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C1531" w14:textId="77777777" w:rsidR="00CA1339" w:rsidRPr="00564A56" w:rsidRDefault="00CA1339" w:rsidP="00CA1339">
      <w:pPr>
        <w:pStyle w:val="Titel"/>
        <w:jc w:val="both"/>
        <w:rPr>
          <w:rFonts w:ascii="Arial" w:hAnsi="Arial" w:cs="Arial"/>
        </w:rPr>
      </w:pPr>
      <w:bookmarkStart w:id="0" w:name="_GoBack"/>
      <w:bookmarkEnd w:id="0"/>
      <w:r w:rsidRPr="00564A56">
        <w:rPr>
          <w:rFonts w:ascii="Arial" w:hAnsi="Arial" w:cs="Arial"/>
        </w:rPr>
        <w:t>Gemeinde Eutingen im Gäu</w:t>
      </w:r>
    </w:p>
    <w:p w14:paraId="2985F0C3" w14:textId="77777777" w:rsidR="00CA1339" w:rsidRPr="00564A56" w:rsidRDefault="00CA1339" w:rsidP="00CA1339">
      <w:pPr>
        <w:jc w:val="both"/>
        <w:rPr>
          <w:rFonts w:ascii="Arial" w:hAnsi="Arial" w:cs="Arial"/>
          <w:b/>
          <w:sz w:val="24"/>
        </w:rPr>
      </w:pPr>
      <w:r w:rsidRPr="00564A56">
        <w:rPr>
          <w:rFonts w:ascii="Arial" w:hAnsi="Arial" w:cs="Arial"/>
          <w:b/>
          <w:sz w:val="24"/>
        </w:rPr>
        <w:t>Landkreis Freudenstadt</w:t>
      </w:r>
    </w:p>
    <w:p w14:paraId="12723B57" w14:textId="332E778D" w:rsidR="00CA1339" w:rsidRDefault="00CA1339" w:rsidP="00CA1339">
      <w:pPr>
        <w:jc w:val="both"/>
        <w:rPr>
          <w:rFonts w:ascii="Arial" w:hAnsi="Arial" w:cs="Arial"/>
          <w:sz w:val="24"/>
        </w:rPr>
      </w:pPr>
    </w:p>
    <w:p w14:paraId="18AD329E" w14:textId="77777777" w:rsidR="0054605D" w:rsidRPr="00564A56" w:rsidRDefault="0054605D" w:rsidP="00CA1339">
      <w:pPr>
        <w:jc w:val="both"/>
        <w:rPr>
          <w:rFonts w:ascii="Arial" w:hAnsi="Arial" w:cs="Arial"/>
          <w:sz w:val="24"/>
        </w:rPr>
      </w:pPr>
    </w:p>
    <w:p w14:paraId="435B2B8F" w14:textId="77777777" w:rsidR="00CA1339" w:rsidRPr="00564A56" w:rsidRDefault="00CA1339" w:rsidP="00CA1339">
      <w:pPr>
        <w:jc w:val="center"/>
        <w:rPr>
          <w:rFonts w:ascii="Arial" w:hAnsi="Arial" w:cs="Arial"/>
          <w:sz w:val="24"/>
        </w:rPr>
      </w:pPr>
    </w:p>
    <w:p w14:paraId="1B9E4E98" w14:textId="3755AFCA" w:rsidR="00CA1339" w:rsidRPr="00564A56" w:rsidRDefault="00CA1339" w:rsidP="00564A56">
      <w:pPr>
        <w:jc w:val="center"/>
        <w:rPr>
          <w:rFonts w:ascii="Arial" w:hAnsi="Arial" w:cs="Arial"/>
          <w:b/>
          <w:sz w:val="28"/>
        </w:rPr>
      </w:pPr>
      <w:r w:rsidRPr="00564A56">
        <w:rPr>
          <w:rFonts w:ascii="Arial" w:hAnsi="Arial" w:cs="Arial"/>
          <w:b/>
          <w:sz w:val="28"/>
        </w:rPr>
        <w:t xml:space="preserve">Satzung über </w:t>
      </w:r>
      <w:r w:rsidR="00564A56" w:rsidRPr="00564A56">
        <w:rPr>
          <w:rFonts w:ascii="Arial" w:hAnsi="Arial" w:cs="Arial"/>
          <w:b/>
          <w:sz w:val="28"/>
        </w:rPr>
        <w:t>den Kostenersatz für Leistungen der Freiwilligen Feuerwehr der Gemeinde Eutingen im Gäu</w:t>
      </w:r>
      <w:r w:rsidR="00564A56" w:rsidRPr="00564A56">
        <w:rPr>
          <w:rFonts w:ascii="Arial" w:hAnsi="Arial" w:cs="Arial"/>
          <w:b/>
          <w:sz w:val="28"/>
        </w:rPr>
        <w:br/>
        <w:t xml:space="preserve">(Feuerwehr-Kostenersatz-Satzung – </w:t>
      </w:r>
      <w:proofErr w:type="spellStart"/>
      <w:r w:rsidR="00564A56" w:rsidRPr="00564A56">
        <w:rPr>
          <w:rFonts w:ascii="Arial" w:hAnsi="Arial" w:cs="Arial"/>
          <w:b/>
          <w:sz w:val="28"/>
        </w:rPr>
        <w:t>FwKS</w:t>
      </w:r>
      <w:proofErr w:type="spellEnd"/>
      <w:r w:rsidR="00564A56" w:rsidRPr="00564A56">
        <w:rPr>
          <w:rFonts w:ascii="Arial" w:hAnsi="Arial" w:cs="Arial"/>
          <w:b/>
          <w:sz w:val="28"/>
        </w:rPr>
        <w:t>)</w:t>
      </w:r>
    </w:p>
    <w:p w14:paraId="6D45B36B" w14:textId="026403D6" w:rsidR="00564A56" w:rsidRPr="00564A56" w:rsidRDefault="00564A56" w:rsidP="00564A56">
      <w:pPr>
        <w:jc w:val="center"/>
        <w:rPr>
          <w:rFonts w:ascii="Arial" w:hAnsi="Arial" w:cs="Arial"/>
          <w:b/>
          <w:sz w:val="24"/>
        </w:rPr>
      </w:pPr>
      <w:r w:rsidRPr="00564A56">
        <w:rPr>
          <w:rFonts w:ascii="Arial" w:hAnsi="Arial" w:cs="Arial"/>
          <w:b/>
          <w:sz w:val="24"/>
        </w:rPr>
        <w:t>vom 06.03.2025</w:t>
      </w:r>
    </w:p>
    <w:p w14:paraId="2339DB43" w14:textId="477B9B6F" w:rsidR="00CA1339" w:rsidRDefault="00CA1339" w:rsidP="00CA1339">
      <w:pPr>
        <w:jc w:val="both"/>
        <w:rPr>
          <w:rFonts w:ascii="Arial" w:hAnsi="Arial" w:cs="Arial"/>
          <w:b/>
          <w:sz w:val="22"/>
          <w:szCs w:val="22"/>
        </w:rPr>
      </w:pPr>
    </w:p>
    <w:p w14:paraId="6C06C877" w14:textId="77777777" w:rsidR="0054605D" w:rsidRPr="00A251E9" w:rsidRDefault="0054605D" w:rsidP="00CA1339">
      <w:pPr>
        <w:jc w:val="both"/>
        <w:rPr>
          <w:rFonts w:ascii="Arial" w:hAnsi="Arial" w:cs="Arial"/>
          <w:b/>
          <w:sz w:val="22"/>
          <w:szCs w:val="22"/>
        </w:rPr>
      </w:pPr>
    </w:p>
    <w:p w14:paraId="7D9D5C19" w14:textId="77777777" w:rsidR="00CA1339" w:rsidRPr="00A251E9" w:rsidRDefault="00CA1339" w:rsidP="00CA1339">
      <w:pPr>
        <w:jc w:val="both"/>
        <w:rPr>
          <w:rFonts w:ascii="Arial" w:hAnsi="Arial" w:cs="Arial"/>
          <w:b/>
          <w:sz w:val="22"/>
          <w:szCs w:val="22"/>
        </w:rPr>
      </w:pPr>
    </w:p>
    <w:p w14:paraId="2E4C889F" w14:textId="66B4B58B" w:rsidR="00564A56" w:rsidRPr="00564A56" w:rsidRDefault="00564A56" w:rsidP="006C68B1">
      <w:pPr>
        <w:spacing w:line="300" w:lineRule="exact"/>
        <w:jc w:val="both"/>
        <w:rPr>
          <w:rFonts w:ascii="Arial" w:hAnsi="Arial" w:cs="Arial"/>
          <w:sz w:val="22"/>
          <w:szCs w:val="22"/>
        </w:rPr>
      </w:pPr>
      <w:r w:rsidRPr="00564A56">
        <w:rPr>
          <w:rFonts w:ascii="Arial" w:hAnsi="Arial" w:cs="Arial"/>
          <w:sz w:val="22"/>
          <w:szCs w:val="22"/>
        </w:rPr>
        <w:t>Aufgrund von § 4 der Gemeindeordnung für Baden-Württemberg (GemO) in der Fassung vom 24. 07. 2000, zuletzt geändert durch Verordnung vom 23.02.2017 (GBl. S. 99) und § 34, Abs.</w:t>
      </w:r>
      <w:r w:rsidR="00A251E9">
        <w:rPr>
          <w:rFonts w:ascii="Arial" w:hAnsi="Arial" w:cs="Arial"/>
          <w:sz w:val="22"/>
          <w:szCs w:val="22"/>
        </w:rPr>
        <w:t> </w:t>
      </w:r>
      <w:r w:rsidRPr="00564A56">
        <w:rPr>
          <w:rFonts w:ascii="Arial" w:hAnsi="Arial" w:cs="Arial"/>
          <w:sz w:val="22"/>
          <w:szCs w:val="22"/>
        </w:rPr>
        <w:t>4 Feuerwehrgesetz für Baden</w:t>
      </w:r>
      <w:r w:rsidR="006C68B1" w:rsidRPr="00A251E9">
        <w:rPr>
          <w:rFonts w:ascii="Arial" w:hAnsi="Arial" w:cs="Arial"/>
          <w:sz w:val="22"/>
          <w:szCs w:val="22"/>
        </w:rPr>
        <w:t>-</w:t>
      </w:r>
      <w:r w:rsidRPr="00564A56">
        <w:rPr>
          <w:rFonts w:ascii="Arial" w:hAnsi="Arial" w:cs="Arial"/>
          <w:sz w:val="22"/>
          <w:szCs w:val="22"/>
        </w:rPr>
        <w:t>Württemberg (FwG) in der Fassung vom 02.03.2010 (GBl. S.</w:t>
      </w:r>
      <w:r w:rsidR="00A251E9">
        <w:rPr>
          <w:rFonts w:ascii="Arial" w:hAnsi="Arial" w:cs="Arial"/>
          <w:sz w:val="22"/>
          <w:szCs w:val="22"/>
        </w:rPr>
        <w:t> </w:t>
      </w:r>
      <w:r w:rsidRPr="00564A56">
        <w:rPr>
          <w:rFonts w:ascii="Arial" w:hAnsi="Arial" w:cs="Arial"/>
          <w:sz w:val="22"/>
          <w:szCs w:val="22"/>
        </w:rPr>
        <w:t xml:space="preserve">333), zuletzt geändert am 17.12.2015 (GBl. S. 1184) hat der Gemeinderat der Gemeinde Eutingen im Gäu am </w:t>
      </w:r>
      <w:r w:rsidR="006C68B1" w:rsidRPr="00A251E9">
        <w:rPr>
          <w:rFonts w:ascii="Arial" w:hAnsi="Arial" w:cs="Arial"/>
          <w:sz w:val="22"/>
          <w:szCs w:val="22"/>
        </w:rPr>
        <w:t>06.03.2025</w:t>
      </w:r>
      <w:r w:rsidRPr="00564A56">
        <w:rPr>
          <w:rFonts w:ascii="Arial" w:hAnsi="Arial" w:cs="Arial"/>
          <w:sz w:val="22"/>
          <w:szCs w:val="22"/>
        </w:rPr>
        <w:t xml:space="preserve"> folgende Satzung über den Kostenersatz für Leistungen der Freiwilligen Feuerwehr Eutingen im Gäu beschlossen: </w:t>
      </w:r>
    </w:p>
    <w:p w14:paraId="49220AE3" w14:textId="77777777" w:rsidR="00564A56" w:rsidRPr="00564A56" w:rsidRDefault="00564A56" w:rsidP="00564A56">
      <w:pPr>
        <w:spacing w:line="300" w:lineRule="exact"/>
        <w:rPr>
          <w:rFonts w:ascii="Arial" w:hAnsi="Arial" w:cs="Arial"/>
          <w:sz w:val="22"/>
          <w:szCs w:val="22"/>
        </w:rPr>
      </w:pPr>
    </w:p>
    <w:p w14:paraId="3A08791D" w14:textId="4FFF9D84" w:rsidR="00564A56" w:rsidRPr="00A251E9" w:rsidRDefault="00564A56" w:rsidP="00564A56">
      <w:pPr>
        <w:spacing w:line="300" w:lineRule="exact"/>
        <w:rPr>
          <w:rFonts w:ascii="Arial" w:hAnsi="Arial" w:cs="Arial"/>
          <w:b/>
          <w:sz w:val="22"/>
          <w:szCs w:val="22"/>
        </w:rPr>
      </w:pPr>
    </w:p>
    <w:p w14:paraId="1C4AC1DF" w14:textId="77777777" w:rsidR="00A251E9" w:rsidRPr="00564A56" w:rsidRDefault="00A251E9" w:rsidP="00564A56">
      <w:pPr>
        <w:spacing w:line="300" w:lineRule="exact"/>
        <w:rPr>
          <w:rFonts w:ascii="Arial" w:hAnsi="Arial" w:cs="Arial"/>
          <w:b/>
          <w:sz w:val="22"/>
          <w:szCs w:val="22"/>
        </w:rPr>
      </w:pPr>
    </w:p>
    <w:p w14:paraId="721B0E6C"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 xml:space="preserve">§ 1 </w:t>
      </w:r>
    </w:p>
    <w:p w14:paraId="13052A9E"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 xml:space="preserve">Geltungsbereich </w:t>
      </w:r>
    </w:p>
    <w:p w14:paraId="484099BC" w14:textId="77777777" w:rsidR="00564A56" w:rsidRPr="00564A56" w:rsidRDefault="00564A56" w:rsidP="00564A56">
      <w:pPr>
        <w:spacing w:line="300" w:lineRule="exact"/>
        <w:jc w:val="center"/>
        <w:rPr>
          <w:rFonts w:ascii="Arial" w:hAnsi="Arial" w:cs="Arial"/>
          <w:b/>
          <w:sz w:val="22"/>
          <w:szCs w:val="22"/>
        </w:rPr>
      </w:pPr>
    </w:p>
    <w:p w14:paraId="372895C5" w14:textId="2B066F79" w:rsidR="006C68B1" w:rsidRPr="00A251E9" w:rsidRDefault="00564A56" w:rsidP="006C68B1">
      <w:pPr>
        <w:numPr>
          <w:ilvl w:val="0"/>
          <w:numId w:val="16"/>
        </w:numPr>
        <w:spacing w:line="300" w:lineRule="exact"/>
        <w:ind w:left="709" w:hanging="709"/>
        <w:jc w:val="both"/>
        <w:rPr>
          <w:rFonts w:ascii="Arial" w:hAnsi="Arial" w:cs="Arial"/>
          <w:sz w:val="22"/>
          <w:szCs w:val="22"/>
        </w:rPr>
      </w:pPr>
      <w:r w:rsidRPr="00564A56">
        <w:rPr>
          <w:rFonts w:ascii="Arial" w:hAnsi="Arial" w:cs="Arial"/>
          <w:sz w:val="22"/>
          <w:szCs w:val="22"/>
        </w:rPr>
        <w:t>Diese Satzung regelt die Kostenersatzpflicht für die Leistungen der Freiwilligen Feuerwehr Eutingen im Gäu (im Folgenden Feuerwehr genannt).</w:t>
      </w:r>
    </w:p>
    <w:p w14:paraId="30EF44AF" w14:textId="77777777" w:rsidR="006C68B1" w:rsidRPr="00A251E9" w:rsidRDefault="006C68B1" w:rsidP="006C68B1">
      <w:pPr>
        <w:spacing w:line="300" w:lineRule="exact"/>
        <w:ind w:left="709"/>
        <w:jc w:val="both"/>
        <w:rPr>
          <w:rFonts w:ascii="Arial" w:hAnsi="Arial" w:cs="Arial"/>
          <w:sz w:val="22"/>
          <w:szCs w:val="22"/>
        </w:rPr>
      </w:pPr>
    </w:p>
    <w:p w14:paraId="6AF1314F" w14:textId="1BCA338E" w:rsidR="00564A56" w:rsidRPr="00564A56" w:rsidRDefault="00564A56" w:rsidP="006C68B1">
      <w:pPr>
        <w:numPr>
          <w:ilvl w:val="0"/>
          <w:numId w:val="16"/>
        </w:numPr>
        <w:spacing w:line="300" w:lineRule="exact"/>
        <w:ind w:left="709" w:hanging="709"/>
        <w:jc w:val="both"/>
        <w:rPr>
          <w:rFonts w:ascii="Arial" w:hAnsi="Arial" w:cs="Arial"/>
          <w:sz w:val="22"/>
          <w:szCs w:val="22"/>
        </w:rPr>
      </w:pPr>
      <w:r w:rsidRPr="00564A56">
        <w:rPr>
          <w:rFonts w:ascii="Arial" w:hAnsi="Arial" w:cs="Arial"/>
          <w:sz w:val="22"/>
          <w:szCs w:val="22"/>
        </w:rPr>
        <w:t xml:space="preserve">Ersatzansprüche nach anderen Vorschriften bleiben unberührt. </w:t>
      </w:r>
    </w:p>
    <w:p w14:paraId="41FDA46D" w14:textId="662AAB3D" w:rsidR="00564A56" w:rsidRPr="00A251E9" w:rsidRDefault="00564A56" w:rsidP="00564A56">
      <w:pPr>
        <w:spacing w:line="300" w:lineRule="exact"/>
        <w:ind w:left="708"/>
        <w:rPr>
          <w:rFonts w:ascii="Arial" w:hAnsi="Arial" w:cs="Arial"/>
          <w:sz w:val="22"/>
          <w:szCs w:val="22"/>
        </w:rPr>
      </w:pPr>
    </w:p>
    <w:p w14:paraId="0DF82FCF" w14:textId="77777777" w:rsidR="006C68B1" w:rsidRPr="00564A56" w:rsidRDefault="006C68B1" w:rsidP="00564A56">
      <w:pPr>
        <w:spacing w:line="300" w:lineRule="exact"/>
        <w:ind w:left="708"/>
        <w:rPr>
          <w:rFonts w:ascii="Arial" w:hAnsi="Arial" w:cs="Arial"/>
          <w:sz w:val="22"/>
          <w:szCs w:val="22"/>
        </w:rPr>
      </w:pPr>
    </w:p>
    <w:p w14:paraId="3A99C5D6"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 2</w:t>
      </w:r>
    </w:p>
    <w:p w14:paraId="38476D39"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 xml:space="preserve">Aufgaben der Feuerwehr </w:t>
      </w:r>
    </w:p>
    <w:p w14:paraId="2735EC50" w14:textId="77777777" w:rsidR="00564A56" w:rsidRPr="00564A56" w:rsidRDefault="00564A56" w:rsidP="00564A56">
      <w:pPr>
        <w:spacing w:line="300" w:lineRule="exact"/>
        <w:jc w:val="center"/>
        <w:rPr>
          <w:rFonts w:ascii="Arial" w:hAnsi="Arial" w:cs="Arial"/>
          <w:b/>
          <w:sz w:val="22"/>
          <w:szCs w:val="22"/>
        </w:rPr>
      </w:pPr>
    </w:p>
    <w:p w14:paraId="5AB79346" w14:textId="77777777" w:rsidR="00564A56" w:rsidRPr="00564A56" w:rsidRDefault="00564A56" w:rsidP="006C68B1">
      <w:pPr>
        <w:numPr>
          <w:ilvl w:val="0"/>
          <w:numId w:val="17"/>
        </w:numPr>
        <w:spacing w:line="300" w:lineRule="exact"/>
        <w:ind w:hanging="720"/>
        <w:jc w:val="both"/>
        <w:rPr>
          <w:rFonts w:ascii="Arial" w:hAnsi="Arial" w:cs="Arial"/>
          <w:sz w:val="22"/>
          <w:szCs w:val="22"/>
        </w:rPr>
      </w:pPr>
      <w:r w:rsidRPr="00564A56">
        <w:rPr>
          <w:rFonts w:ascii="Arial" w:hAnsi="Arial" w:cs="Arial"/>
          <w:sz w:val="22"/>
          <w:szCs w:val="22"/>
        </w:rPr>
        <w:t xml:space="preserve">Die Feuerwehr hat </w:t>
      </w:r>
    </w:p>
    <w:p w14:paraId="4F99D8F1" w14:textId="77777777" w:rsidR="00564A56" w:rsidRPr="00564A56" w:rsidRDefault="00564A56" w:rsidP="006C68B1">
      <w:pPr>
        <w:spacing w:line="300" w:lineRule="exact"/>
        <w:ind w:left="720"/>
        <w:jc w:val="both"/>
        <w:rPr>
          <w:rFonts w:ascii="Arial" w:hAnsi="Arial" w:cs="Arial"/>
          <w:sz w:val="22"/>
          <w:szCs w:val="22"/>
        </w:rPr>
      </w:pPr>
    </w:p>
    <w:p w14:paraId="7F6A231F" w14:textId="3216D631" w:rsidR="00564A56" w:rsidRPr="00564A56" w:rsidRDefault="00564A56" w:rsidP="006C68B1">
      <w:pPr>
        <w:numPr>
          <w:ilvl w:val="0"/>
          <w:numId w:val="18"/>
        </w:numPr>
        <w:spacing w:line="300" w:lineRule="exact"/>
        <w:jc w:val="both"/>
        <w:rPr>
          <w:rFonts w:ascii="Arial" w:hAnsi="Arial" w:cs="Arial"/>
          <w:sz w:val="22"/>
          <w:szCs w:val="22"/>
        </w:rPr>
      </w:pPr>
      <w:r w:rsidRPr="00564A56">
        <w:rPr>
          <w:rFonts w:ascii="Arial" w:hAnsi="Arial" w:cs="Arial"/>
          <w:sz w:val="22"/>
          <w:szCs w:val="22"/>
        </w:rPr>
        <w:t xml:space="preserve">bei Schadenfeuer (Bränden) und öffentlichen Notständen Hilfe zu leisten und den Einzelnen und das Gemeinwesen vor hierbei drohenden Gefahren zu schützen und </w:t>
      </w:r>
    </w:p>
    <w:p w14:paraId="25D26322" w14:textId="77777777" w:rsidR="00564A56" w:rsidRPr="00564A56" w:rsidRDefault="00564A56" w:rsidP="006C68B1">
      <w:pPr>
        <w:numPr>
          <w:ilvl w:val="0"/>
          <w:numId w:val="18"/>
        </w:numPr>
        <w:spacing w:line="300" w:lineRule="exact"/>
        <w:jc w:val="both"/>
        <w:rPr>
          <w:rFonts w:ascii="Arial" w:hAnsi="Arial" w:cs="Arial"/>
          <w:sz w:val="22"/>
          <w:szCs w:val="22"/>
        </w:rPr>
      </w:pPr>
      <w:r w:rsidRPr="00564A56">
        <w:rPr>
          <w:rFonts w:ascii="Arial" w:hAnsi="Arial" w:cs="Arial"/>
          <w:sz w:val="22"/>
          <w:szCs w:val="22"/>
        </w:rPr>
        <w:t xml:space="preserve">zur Rettung von Menschen und Tieren aus lebensbedrohlichen Lagen technische Hilfe zu leisten. </w:t>
      </w:r>
    </w:p>
    <w:p w14:paraId="1331E765" w14:textId="77777777" w:rsidR="00564A56" w:rsidRPr="00564A56" w:rsidRDefault="00564A56" w:rsidP="006C68B1">
      <w:pPr>
        <w:spacing w:line="300" w:lineRule="exact"/>
        <w:ind w:left="708"/>
        <w:jc w:val="both"/>
        <w:rPr>
          <w:rFonts w:ascii="Arial" w:hAnsi="Arial" w:cs="Arial"/>
          <w:sz w:val="22"/>
          <w:szCs w:val="22"/>
        </w:rPr>
      </w:pPr>
    </w:p>
    <w:p w14:paraId="5B22E3F8" w14:textId="78A4065D" w:rsidR="00B76DF2" w:rsidRPr="00A251E9" w:rsidRDefault="00564A56" w:rsidP="006C68B1">
      <w:pPr>
        <w:spacing w:line="300" w:lineRule="exact"/>
        <w:jc w:val="both"/>
        <w:rPr>
          <w:rFonts w:ascii="Arial" w:hAnsi="Arial" w:cs="Arial"/>
          <w:sz w:val="22"/>
          <w:szCs w:val="22"/>
        </w:rPr>
      </w:pPr>
      <w:r w:rsidRPr="00564A56">
        <w:rPr>
          <w:rFonts w:ascii="Arial" w:hAnsi="Arial" w:cs="Arial"/>
          <w:sz w:val="22"/>
          <w:szCs w:val="22"/>
        </w:rPr>
        <w:t xml:space="preserve">Ein öffentlicher Notstand ist ein durch ein Naturereignis, einen Unglücksfall oder dergleichen verursachtes Ereignis, das zu einer gegenwärtigen oder unmittelbar bevorstehenden Gefahr für das Leben und die Gesundheit von Menschen und Tieren oder für andere wesentliche Rechtsgüter führt, von dem die Allgemeinheit, also eine unbestimmte und nicht bestimmbare Anzahl von Personen, unmittelbar betroffen ist und bei dem der Eintritt der Gefahr oder des </w:t>
      </w:r>
      <w:r w:rsidRPr="00564A56">
        <w:rPr>
          <w:rFonts w:ascii="Arial" w:hAnsi="Arial" w:cs="Arial"/>
          <w:sz w:val="22"/>
          <w:szCs w:val="22"/>
        </w:rPr>
        <w:lastRenderedPageBreak/>
        <w:t xml:space="preserve">Schadens nur durch außergewöhnliche Sofortmaßnahmen beseitigt oder verhindert werden kann. </w:t>
      </w:r>
    </w:p>
    <w:p w14:paraId="64908CC4" w14:textId="77777777" w:rsidR="00564A56" w:rsidRPr="00564A56" w:rsidRDefault="00564A56" w:rsidP="00564A56">
      <w:pPr>
        <w:spacing w:line="300" w:lineRule="exact"/>
        <w:rPr>
          <w:rFonts w:ascii="Arial" w:hAnsi="Arial" w:cs="Arial"/>
          <w:sz w:val="22"/>
          <w:szCs w:val="22"/>
        </w:rPr>
      </w:pPr>
    </w:p>
    <w:p w14:paraId="187515B8" w14:textId="77777777" w:rsidR="00564A56" w:rsidRPr="00564A56" w:rsidRDefault="00564A56" w:rsidP="006C68B1">
      <w:pPr>
        <w:numPr>
          <w:ilvl w:val="0"/>
          <w:numId w:val="17"/>
        </w:numPr>
        <w:spacing w:line="300" w:lineRule="exact"/>
        <w:ind w:hanging="720"/>
        <w:jc w:val="both"/>
        <w:rPr>
          <w:rFonts w:ascii="Arial" w:hAnsi="Arial" w:cs="Arial"/>
          <w:sz w:val="22"/>
          <w:szCs w:val="22"/>
        </w:rPr>
      </w:pPr>
      <w:r w:rsidRPr="00564A56">
        <w:rPr>
          <w:rFonts w:ascii="Arial" w:hAnsi="Arial" w:cs="Arial"/>
          <w:sz w:val="22"/>
          <w:szCs w:val="22"/>
        </w:rPr>
        <w:t>Die Feuerwehr kann ferner durch die Gemeinde beauftragt werden</w:t>
      </w:r>
    </w:p>
    <w:p w14:paraId="5ECEF781" w14:textId="77777777" w:rsidR="00564A56" w:rsidRPr="00564A56" w:rsidRDefault="00564A56" w:rsidP="006C68B1">
      <w:pPr>
        <w:spacing w:line="300" w:lineRule="exact"/>
        <w:ind w:left="720"/>
        <w:jc w:val="both"/>
        <w:rPr>
          <w:rFonts w:ascii="Arial" w:hAnsi="Arial" w:cs="Arial"/>
          <w:sz w:val="22"/>
          <w:szCs w:val="22"/>
        </w:rPr>
      </w:pPr>
    </w:p>
    <w:p w14:paraId="44F9EA87" w14:textId="77777777" w:rsidR="00564A56" w:rsidRPr="00564A56" w:rsidRDefault="00564A56" w:rsidP="006C68B1">
      <w:pPr>
        <w:numPr>
          <w:ilvl w:val="0"/>
          <w:numId w:val="19"/>
        </w:numPr>
        <w:spacing w:line="300" w:lineRule="exact"/>
        <w:jc w:val="both"/>
        <w:rPr>
          <w:rFonts w:ascii="Arial" w:hAnsi="Arial" w:cs="Arial"/>
          <w:sz w:val="22"/>
          <w:szCs w:val="22"/>
        </w:rPr>
      </w:pPr>
      <w:r w:rsidRPr="00564A56">
        <w:rPr>
          <w:rFonts w:ascii="Arial" w:hAnsi="Arial" w:cs="Arial"/>
          <w:sz w:val="22"/>
          <w:szCs w:val="22"/>
        </w:rPr>
        <w:t xml:space="preserve">mit der Abwehr von Gefahren bei anderen Notlagen für Menschen, Tiere und Schiffe und </w:t>
      </w:r>
    </w:p>
    <w:p w14:paraId="42A70EA4" w14:textId="77777777" w:rsidR="00564A56" w:rsidRPr="00564A56" w:rsidRDefault="00564A56" w:rsidP="006C68B1">
      <w:pPr>
        <w:numPr>
          <w:ilvl w:val="0"/>
          <w:numId w:val="19"/>
        </w:numPr>
        <w:spacing w:line="300" w:lineRule="exact"/>
        <w:jc w:val="both"/>
        <w:rPr>
          <w:rFonts w:ascii="Arial" w:hAnsi="Arial" w:cs="Arial"/>
          <w:sz w:val="22"/>
          <w:szCs w:val="22"/>
        </w:rPr>
      </w:pPr>
      <w:r w:rsidRPr="00564A56">
        <w:rPr>
          <w:rFonts w:ascii="Arial" w:hAnsi="Arial" w:cs="Arial"/>
          <w:sz w:val="22"/>
          <w:szCs w:val="22"/>
        </w:rPr>
        <w:t xml:space="preserve">mit Maßnahmen der Brandverhütung, insbesondere der Brandschutzaufklärung und –erziehung sowie der Brandsicherheitswache.  </w:t>
      </w:r>
    </w:p>
    <w:p w14:paraId="1DE97C00" w14:textId="63A1409F" w:rsidR="00564A56" w:rsidRPr="00A251E9" w:rsidRDefault="00564A56" w:rsidP="00564A56">
      <w:pPr>
        <w:spacing w:line="300" w:lineRule="exact"/>
        <w:jc w:val="center"/>
        <w:rPr>
          <w:rFonts w:ascii="Arial" w:hAnsi="Arial" w:cs="Arial"/>
          <w:b/>
          <w:sz w:val="22"/>
          <w:szCs w:val="22"/>
        </w:rPr>
      </w:pPr>
    </w:p>
    <w:p w14:paraId="3C390A39" w14:textId="77777777" w:rsidR="006C68B1" w:rsidRPr="00564A56" w:rsidRDefault="006C68B1" w:rsidP="00564A56">
      <w:pPr>
        <w:spacing w:line="300" w:lineRule="exact"/>
        <w:jc w:val="center"/>
        <w:rPr>
          <w:rFonts w:ascii="Arial" w:hAnsi="Arial" w:cs="Arial"/>
          <w:b/>
          <w:sz w:val="22"/>
          <w:szCs w:val="22"/>
        </w:rPr>
      </w:pPr>
    </w:p>
    <w:p w14:paraId="2146DE59"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 xml:space="preserve">§ 3 </w:t>
      </w:r>
    </w:p>
    <w:p w14:paraId="36CCC7B6"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Kostenersatzpflicht</w:t>
      </w:r>
    </w:p>
    <w:p w14:paraId="6916609D" w14:textId="77777777" w:rsidR="00564A56" w:rsidRPr="00564A56" w:rsidRDefault="00564A56" w:rsidP="00564A56">
      <w:pPr>
        <w:spacing w:line="300" w:lineRule="exact"/>
        <w:rPr>
          <w:rFonts w:ascii="Arial" w:hAnsi="Arial" w:cs="Arial"/>
          <w:sz w:val="22"/>
          <w:szCs w:val="22"/>
        </w:rPr>
      </w:pPr>
    </w:p>
    <w:p w14:paraId="1A855C86" w14:textId="7AE9CF05" w:rsidR="00564A56" w:rsidRPr="00564A56" w:rsidRDefault="00564A56" w:rsidP="006C68B1">
      <w:pPr>
        <w:numPr>
          <w:ilvl w:val="0"/>
          <w:numId w:val="20"/>
        </w:numPr>
        <w:spacing w:line="300" w:lineRule="exact"/>
        <w:ind w:hanging="720"/>
        <w:jc w:val="both"/>
        <w:rPr>
          <w:rFonts w:ascii="Arial" w:hAnsi="Arial" w:cs="Arial"/>
          <w:sz w:val="22"/>
          <w:szCs w:val="22"/>
        </w:rPr>
      </w:pPr>
      <w:r w:rsidRPr="00564A56">
        <w:rPr>
          <w:rFonts w:ascii="Arial" w:hAnsi="Arial" w:cs="Arial"/>
          <w:sz w:val="22"/>
          <w:szCs w:val="22"/>
        </w:rPr>
        <w:t>Einsätze der Feuerwehr nach § 2 Absatz 1 sind unentgeltlich, soweit nicht in Satz</w:t>
      </w:r>
      <w:r w:rsidR="006C68B1" w:rsidRPr="00A251E9">
        <w:rPr>
          <w:rFonts w:ascii="Arial" w:hAnsi="Arial" w:cs="Arial"/>
          <w:sz w:val="22"/>
          <w:szCs w:val="22"/>
        </w:rPr>
        <w:t> </w:t>
      </w:r>
      <w:r w:rsidRPr="00564A56">
        <w:rPr>
          <w:rFonts w:ascii="Arial" w:hAnsi="Arial" w:cs="Arial"/>
          <w:sz w:val="22"/>
          <w:szCs w:val="22"/>
        </w:rPr>
        <w:t>2 etwas anderes bestimmt ist. Kostenersatz wird verlangt:</w:t>
      </w:r>
    </w:p>
    <w:p w14:paraId="093B5354" w14:textId="77777777" w:rsidR="00564A56" w:rsidRPr="00564A56" w:rsidRDefault="00564A56" w:rsidP="006C68B1">
      <w:pPr>
        <w:spacing w:line="300" w:lineRule="exact"/>
        <w:ind w:left="720"/>
        <w:jc w:val="both"/>
        <w:rPr>
          <w:rFonts w:ascii="Arial" w:hAnsi="Arial" w:cs="Arial"/>
          <w:sz w:val="22"/>
          <w:szCs w:val="22"/>
        </w:rPr>
      </w:pPr>
      <w:r w:rsidRPr="00564A56">
        <w:rPr>
          <w:rFonts w:ascii="Arial" w:hAnsi="Arial" w:cs="Arial"/>
          <w:sz w:val="22"/>
          <w:szCs w:val="22"/>
        </w:rPr>
        <w:t xml:space="preserve"> </w:t>
      </w:r>
    </w:p>
    <w:p w14:paraId="43F87E67" w14:textId="77777777" w:rsidR="00564A56" w:rsidRPr="00564A56" w:rsidRDefault="00564A56" w:rsidP="006C68B1">
      <w:pPr>
        <w:numPr>
          <w:ilvl w:val="0"/>
          <w:numId w:val="21"/>
        </w:numPr>
        <w:spacing w:line="300" w:lineRule="exact"/>
        <w:jc w:val="both"/>
        <w:rPr>
          <w:rFonts w:ascii="Arial" w:hAnsi="Arial" w:cs="Arial"/>
          <w:sz w:val="22"/>
          <w:szCs w:val="22"/>
        </w:rPr>
      </w:pPr>
      <w:r w:rsidRPr="00564A56">
        <w:rPr>
          <w:rFonts w:ascii="Arial" w:hAnsi="Arial" w:cs="Arial"/>
          <w:sz w:val="22"/>
          <w:szCs w:val="22"/>
        </w:rPr>
        <w:t xml:space="preserve">vom Verursacher, wenn er die Gefahr oder den Schaden vorsätzlich oder grob fahrlässig herbeigeführt hat, </w:t>
      </w:r>
    </w:p>
    <w:p w14:paraId="2F161ACC" w14:textId="77777777" w:rsidR="00564A56" w:rsidRPr="00564A56" w:rsidRDefault="00564A56" w:rsidP="006C68B1">
      <w:pPr>
        <w:numPr>
          <w:ilvl w:val="0"/>
          <w:numId w:val="21"/>
        </w:numPr>
        <w:spacing w:line="300" w:lineRule="exact"/>
        <w:jc w:val="both"/>
        <w:rPr>
          <w:rFonts w:ascii="Arial" w:hAnsi="Arial" w:cs="Arial"/>
          <w:sz w:val="22"/>
          <w:szCs w:val="22"/>
        </w:rPr>
      </w:pPr>
      <w:r w:rsidRPr="00564A56">
        <w:rPr>
          <w:rFonts w:ascii="Arial" w:hAnsi="Arial" w:cs="Arial"/>
          <w:sz w:val="22"/>
          <w:szCs w:val="22"/>
        </w:rPr>
        <w:t xml:space="preserve">vom Fahrzeughalter, wenn der Einsatz durch den Betrieb von Kraftfahrzeugen, Anhängefahrzeugen, Schienen-, Luft- oder Wasserkraftfahrzeugen verursacht wurde, </w:t>
      </w:r>
    </w:p>
    <w:p w14:paraId="7E0ED4BB" w14:textId="7D3C01FB" w:rsidR="00564A56" w:rsidRPr="00564A56" w:rsidRDefault="00564A56" w:rsidP="006C68B1">
      <w:pPr>
        <w:numPr>
          <w:ilvl w:val="0"/>
          <w:numId w:val="21"/>
        </w:numPr>
        <w:spacing w:line="300" w:lineRule="exact"/>
        <w:jc w:val="both"/>
        <w:rPr>
          <w:rFonts w:ascii="Arial" w:hAnsi="Arial" w:cs="Arial"/>
          <w:sz w:val="22"/>
          <w:szCs w:val="22"/>
        </w:rPr>
      </w:pPr>
      <w:r w:rsidRPr="00564A56">
        <w:rPr>
          <w:rFonts w:ascii="Arial" w:hAnsi="Arial" w:cs="Arial"/>
          <w:sz w:val="22"/>
          <w:szCs w:val="22"/>
        </w:rPr>
        <w:t xml:space="preserve">vom Betriebsinhaber für Kosten der Sonderlösch- und </w:t>
      </w:r>
      <w:r w:rsidR="00B76DF2" w:rsidRPr="00A251E9">
        <w:rPr>
          <w:rFonts w:ascii="Arial" w:hAnsi="Arial" w:cs="Arial"/>
          <w:sz w:val="22"/>
          <w:szCs w:val="22"/>
        </w:rPr>
        <w:t>E</w:t>
      </w:r>
      <w:r w:rsidRPr="00564A56">
        <w:rPr>
          <w:rFonts w:ascii="Arial" w:hAnsi="Arial" w:cs="Arial"/>
          <w:sz w:val="22"/>
          <w:szCs w:val="22"/>
        </w:rPr>
        <w:t xml:space="preserve">insatzmittel, die bei einem Brand in einem Gewerbe- oder Industriebetrieb anfallen, </w:t>
      </w:r>
    </w:p>
    <w:p w14:paraId="1A03F4DC" w14:textId="1C7DE84A" w:rsidR="00564A56" w:rsidRPr="00564A56" w:rsidRDefault="00564A56" w:rsidP="006C68B1">
      <w:pPr>
        <w:numPr>
          <w:ilvl w:val="0"/>
          <w:numId w:val="21"/>
        </w:numPr>
        <w:spacing w:line="300" w:lineRule="exact"/>
        <w:jc w:val="both"/>
        <w:rPr>
          <w:rFonts w:ascii="Arial" w:hAnsi="Arial" w:cs="Arial"/>
          <w:sz w:val="22"/>
          <w:szCs w:val="22"/>
        </w:rPr>
      </w:pPr>
      <w:r w:rsidRPr="00564A56">
        <w:rPr>
          <w:rFonts w:ascii="Arial" w:hAnsi="Arial" w:cs="Arial"/>
          <w:sz w:val="22"/>
          <w:szCs w:val="22"/>
        </w:rPr>
        <w:t xml:space="preserve">vom Betreiber, wenn die Gefahr oder der Schaden beim Umgang mit Gefahrstoffen oder wassergefährdenden Stoffen für gewerbliche oder militärische Zwecke </w:t>
      </w:r>
      <w:r w:rsidR="00B76DF2" w:rsidRPr="00A251E9">
        <w:rPr>
          <w:rFonts w:ascii="Arial" w:hAnsi="Arial" w:cs="Arial"/>
          <w:sz w:val="22"/>
          <w:szCs w:val="22"/>
        </w:rPr>
        <w:t>entstanden</w:t>
      </w:r>
      <w:r w:rsidRPr="00564A56">
        <w:rPr>
          <w:rFonts w:ascii="Arial" w:hAnsi="Arial" w:cs="Arial"/>
          <w:sz w:val="22"/>
          <w:szCs w:val="22"/>
        </w:rPr>
        <w:t xml:space="preserve">, </w:t>
      </w:r>
    </w:p>
    <w:p w14:paraId="24D55731" w14:textId="77777777" w:rsidR="00564A56" w:rsidRPr="00564A56" w:rsidRDefault="00564A56" w:rsidP="006C68B1">
      <w:pPr>
        <w:numPr>
          <w:ilvl w:val="0"/>
          <w:numId w:val="21"/>
        </w:numPr>
        <w:spacing w:line="300" w:lineRule="exact"/>
        <w:jc w:val="both"/>
        <w:rPr>
          <w:rFonts w:ascii="Arial" w:hAnsi="Arial" w:cs="Arial"/>
          <w:sz w:val="22"/>
          <w:szCs w:val="22"/>
        </w:rPr>
      </w:pPr>
      <w:r w:rsidRPr="00564A56">
        <w:rPr>
          <w:rFonts w:ascii="Arial" w:hAnsi="Arial" w:cs="Arial"/>
          <w:sz w:val="22"/>
          <w:szCs w:val="22"/>
        </w:rPr>
        <w:t xml:space="preserve">von der Person, die ohne Vorliegen eines Schadensereignisses die Feuerwehr vorsätzlich oder infolge grob fahrlässiger Unkenntnis der Tatsachen alarmiert hat, </w:t>
      </w:r>
    </w:p>
    <w:p w14:paraId="277EC047" w14:textId="77777777" w:rsidR="00564A56" w:rsidRPr="00564A56" w:rsidRDefault="00564A56" w:rsidP="006C68B1">
      <w:pPr>
        <w:numPr>
          <w:ilvl w:val="0"/>
          <w:numId w:val="21"/>
        </w:numPr>
        <w:spacing w:line="300" w:lineRule="exact"/>
        <w:jc w:val="both"/>
        <w:rPr>
          <w:rFonts w:ascii="Arial" w:hAnsi="Arial" w:cs="Arial"/>
          <w:sz w:val="22"/>
          <w:szCs w:val="22"/>
        </w:rPr>
      </w:pPr>
      <w:r w:rsidRPr="00564A56">
        <w:rPr>
          <w:rFonts w:ascii="Arial" w:hAnsi="Arial" w:cs="Arial"/>
          <w:sz w:val="22"/>
          <w:szCs w:val="22"/>
        </w:rPr>
        <w:t>vom Betreiber, wenn der Einsatz durch einen Alarm einer Brandmeldeanlage oder einer anderen technischen Anlage zur Erkennung von Bränden oder zur Warnung bei Bränden mit automatischer Übertragung des Alarms an eine ständig besetzte Stelle ausgelöst wurde, ohne dass ein Schadensfeuer vorlag,</w:t>
      </w:r>
    </w:p>
    <w:p w14:paraId="44A33697" w14:textId="77777777" w:rsidR="00564A56" w:rsidRPr="00564A56" w:rsidRDefault="00564A56" w:rsidP="006C68B1">
      <w:pPr>
        <w:numPr>
          <w:ilvl w:val="0"/>
          <w:numId w:val="21"/>
        </w:numPr>
        <w:spacing w:line="300" w:lineRule="exact"/>
        <w:jc w:val="both"/>
        <w:rPr>
          <w:rFonts w:ascii="Arial" w:hAnsi="Arial" w:cs="Arial"/>
          <w:sz w:val="22"/>
          <w:szCs w:val="22"/>
        </w:rPr>
      </w:pPr>
      <w:r w:rsidRPr="00564A56">
        <w:rPr>
          <w:rFonts w:ascii="Arial" w:hAnsi="Arial" w:cs="Arial"/>
          <w:sz w:val="22"/>
          <w:szCs w:val="22"/>
        </w:rPr>
        <w:t>vom Fahrzeughalter, wenn der Einsatz durch einen Notruf ausgelöst wurde, der über ein in einem Kraftfahrzeug installiertes System zum Absetzen eines automatischen Notrufs oder zur automatischen Übertragung einer Notfallmeldung an eine ständig besetzte Stelle eingegangen ist, ohne dass ein Schadensereignis im Sinne von § 2 Abs. 1 FwG vorlag.</w:t>
      </w:r>
    </w:p>
    <w:p w14:paraId="44720DAE" w14:textId="77777777" w:rsidR="00564A56" w:rsidRPr="00564A56" w:rsidRDefault="00564A56" w:rsidP="006C68B1">
      <w:pPr>
        <w:spacing w:line="300" w:lineRule="exact"/>
        <w:jc w:val="both"/>
        <w:rPr>
          <w:rFonts w:ascii="Arial" w:hAnsi="Arial" w:cs="Arial"/>
          <w:sz w:val="22"/>
          <w:szCs w:val="22"/>
        </w:rPr>
      </w:pPr>
    </w:p>
    <w:p w14:paraId="6683A958" w14:textId="77777777" w:rsidR="00564A56" w:rsidRPr="00564A56" w:rsidRDefault="00564A56" w:rsidP="006C68B1">
      <w:pPr>
        <w:spacing w:line="300" w:lineRule="exact"/>
        <w:jc w:val="both"/>
        <w:rPr>
          <w:rFonts w:ascii="Arial" w:hAnsi="Arial" w:cs="Arial"/>
          <w:sz w:val="22"/>
          <w:szCs w:val="22"/>
        </w:rPr>
      </w:pPr>
      <w:r w:rsidRPr="00564A56">
        <w:rPr>
          <w:rFonts w:ascii="Arial" w:hAnsi="Arial" w:cs="Arial"/>
          <w:sz w:val="22"/>
          <w:szCs w:val="22"/>
        </w:rPr>
        <w:t xml:space="preserve">In den Fällen der Nummern 1 und 5 gelten § 6 Absätze 2 und 3 des Polizeigesetzes des Landes Baden-Württemberg (PolG) entsprechend. </w:t>
      </w:r>
    </w:p>
    <w:p w14:paraId="66696901" w14:textId="77777777" w:rsidR="00564A56" w:rsidRPr="00564A56" w:rsidRDefault="00564A56" w:rsidP="006C68B1">
      <w:pPr>
        <w:spacing w:line="300" w:lineRule="exact"/>
        <w:ind w:left="284" w:hanging="284"/>
        <w:jc w:val="both"/>
        <w:rPr>
          <w:rFonts w:ascii="Arial" w:hAnsi="Arial" w:cs="Arial"/>
          <w:sz w:val="22"/>
          <w:szCs w:val="22"/>
        </w:rPr>
      </w:pPr>
    </w:p>
    <w:p w14:paraId="1D96B946" w14:textId="77777777" w:rsidR="00564A56" w:rsidRPr="00564A56" w:rsidRDefault="00564A56" w:rsidP="006C68B1">
      <w:pPr>
        <w:numPr>
          <w:ilvl w:val="0"/>
          <w:numId w:val="20"/>
        </w:numPr>
        <w:spacing w:line="300" w:lineRule="exact"/>
        <w:ind w:hanging="720"/>
        <w:jc w:val="both"/>
        <w:rPr>
          <w:rFonts w:ascii="Arial" w:hAnsi="Arial" w:cs="Arial"/>
          <w:sz w:val="22"/>
          <w:szCs w:val="22"/>
        </w:rPr>
      </w:pPr>
      <w:r w:rsidRPr="00564A56">
        <w:rPr>
          <w:rFonts w:ascii="Arial" w:hAnsi="Arial" w:cs="Arial"/>
          <w:sz w:val="22"/>
          <w:szCs w:val="22"/>
        </w:rPr>
        <w:t>Für Einsätze nach § 2 Absatz 2 wird Kostenersatz verlangt. Kostenersatzpflichtig ist</w:t>
      </w:r>
    </w:p>
    <w:p w14:paraId="3A4E6AC7" w14:textId="77777777" w:rsidR="00564A56" w:rsidRPr="00564A56" w:rsidRDefault="00564A56" w:rsidP="006C68B1">
      <w:pPr>
        <w:spacing w:line="300" w:lineRule="exact"/>
        <w:ind w:left="720"/>
        <w:jc w:val="both"/>
        <w:rPr>
          <w:rFonts w:ascii="Arial" w:hAnsi="Arial" w:cs="Arial"/>
          <w:sz w:val="22"/>
          <w:szCs w:val="22"/>
        </w:rPr>
      </w:pPr>
    </w:p>
    <w:p w14:paraId="6D631E8B" w14:textId="77777777" w:rsidR="00564A56" w:rsidRPr="00564A56" w:rsidRDefault="00564A56" w:rsidP="006C68B1">
      <w:pPr>
        <w:numPr>
          <w:ilvl w:val="0"/>
          <w:numId w:val="22"/>
        </w:numPr>
        <w:spacing w:line="300" w:lineRule="exact"/>
        <w:jc w:val="both"/>
        <w:rPr>
          <w:rFonts w:ascii="Arial" w:hAnsi="Arial" w:cs="Arial"/>
          <w:sz w:val="22"/>
          <w:szCs w:val="22"/>
        </w:rPr>
      </w:pPr>
      <w:r w:rsidRPr="00564A56">
        <w:rPr>
          <w:rFonts w:ascii="Arial" w:hAnsi="Arial" w:cs="Arial"/>
          <w:sz w:val="22"/>
          <w:szCs w:val="22"/>
        </w:rPr>
        <w:t xml:space="preserve">derjenige, dessen Verhalten die Leistung erforderlich gemacht hat; § 6 Absätze 2 und 3 des PolG gelten entsprechend, </w:t>
      </w:r>
    </w:p>
    <w:p w14:paraId="0E97BAED" w14:textId="77777777" w:rsidR="00564A56" w:rsidRPr="00564A56" w:rsidRDefault="00564A56" w:rsidP="006C68B1">
      <w:pPr>
        <w:numPr>
          <w:ilvl w:val="0"/>
          <w:numId w:val="22"/>
        </w:numPr>
        <w:spacing w:line="300" w:lineRule="exact"/>
        <w:jc w:val="both"/>
        <w:rPr>
          <w:rFonts w:ascii="Arial" w:hAnsi="Arial" w:cs="Arial"/>
          <w:sz w:val="22"/>
          <w:szCs w:val="22"/>
        </w:rPr>
      </w:pPr>
      <w:r w:rsidRPr="00564A56">
        <w:rPr>
          <w:rFonts w:ascii="Arial" w:hAnsi="Arial" w:cs="Arial"/>
          <w:sz w:val="22"/>
          <w:szCs w:val="22"/>
        </w:rPr>
        <w:lastRenderedPageBreak/>
        <w:t xml:space="preserve">der Eigentümer der Sache, deren Zustand die Leistung erforderlich gemacht hat, oder derjenige, der die tatsächliche Gewalt über eine solche Sache ausübt, </w:t>
      </w:r>
    </w:p>
    <w:p w14:paraId="6DEAD675" w14:textId="77777777" w:rsidR="00564A56" w:rsidRPr="00564A56" w:rsidRDefault="00564A56" w:rsidP="006C68B1">
      <w:pPr>
        <w:numPr>
          <w:ilvl w:val="0"/>
          <w:numId w:val="22"/>
        </w:numPr>
        <w:spacing w:line="300" w:lineRule="exact"/>
        <w:jc w:val="both"/>
        <w:rPr>
          <w:rFonts w:ascii="Arial" w:hAnsi="Arial" w:cs="Arial"/>
          <w:sz w:val="22"/>
          <w:szCs w:val="22"/>
        </w:rPr>
      </w:pPr>
      <w:r w:rsidRPr="00564A56">
        <w:rPr>
          <w:rFonts w:ascii="Arial" w:hAnsi="Arial" w:cs="Arial"/>
          <w:sz w:val="22"/>
          <w:szCs w:val="22"/>
        </w:rPr>
        <w:t xml:space="preserve">derjenige, in dessen Interesse die Leistung erbracht wurde, </w:t>
      </w:r>
    </w:p>
    <w:p w14:paraId="653247D4" w14:textId="77777777" w:rsidR="00564A56" w:rsidRPr="00564A56" w:rsidRDefault="00564A56" w:rsidP="006C68B1">
      <w:pPr>
        <w:numPr>
          <w:ilvl w:val="0"/>
          <w:numId w:val="22"/>
        </w:numPr>
        <w:spacing w:line="300" w:lineRule="exact"/>
        <w:jc w:val="both"/>
        <w:rPr>
          <w:rFonts w:ascii="Arial" w:hAnsi="Arial" w:cs="Arial"/>
          <w:sz w:val="22"/>
          <w:szCs w:val="22"/>
        </w:rPr>
      </w:pPr>
      <w:r w:rsidRPr="00564A56">
        <w:rPr>
          <w:rFonts w:ascii="Arial" w:hAnsi="Arial" w:cs="Arial"/>
          <w:sz w:val="22"/>
          <w:szCs w:val="22"/>
        </w:rPr>
        <w:t xml:space="preserve">abweichend von den Nummern 1 bis 3 der Fahrzeughalter, wenn der Einsatz durch den Betrieb von Kraftfahrzeugen, Anhängefahrzeugen, Schienen-, Luft- oder Wasserkraftfahrzeugen verursacht wurde. </w:t>
      </w:r>
    </w:p>
    <w:p w14:paraId="54FA7DA2" w14:textId="77777777" w:rsidR="00564A56" w:rsidRPr="00564A56" w:rsidRDefault="00564A56" w:rsidP="006C68B1">
      <w:pPr>
        <w:spacing w:line="300" w:lineRule="exact"/>
        <w:jc w:val="both"/>
        <w:rPr>
          <w:rFonts w:ascii="Arial" w:hAnsi="Arial" w:cs="Arial"/>
          <w:sz w:val="22"/>
          <w:szCs w:val="22"/>
        </w:rPr>
      </w:pPr>
    </w:p>
    <w:p w14:paraId="689A8BF5" w14:textId="02AA2F74" w:rsidR="00564A56" w:rsidRPr="00A251E9" w:rsidRDefault="00564A56" w:rsidP="00A251E9">
      <w:pPr>
        <w:pStyle w:val="Listenabsatz"/>
        <w:numPr>
          <w:ilvl w:val="0"/>
          <w:numId w:val="20"/>
        </w:numPr>
        <w:spacing w:line="300" w:lineRule="exact"/>
        <w:ind w:hanging="720"/>
        <w:jc w:val="both"/>
        <w:rPr>
          <w:rFonts w:ascii="Arial" w:hAnsi="Arial" w:cs="Arial"/>
          <w:b/>
          <w:sz w:val="22"/>
          <w:szCs w:val="22"/>
        </w:rPr>
      </w:pPr>
      <w:r w:rsidRPr="00A251E9">
        <w:rPr>
          <w:rFonts w:ascii="Arial" w:hAnsi="Arial" w:cs="Arial"/>
          <w:sz w:val="22"/>
          <w:szCs w:val="22"/>
        </w:rPr>
        <w:t xml:space="preserve">Ersatz der Kosten soll nicht verlangt werden, soweit dies eine unbillige Härte wäre oder im öffentlichen Interesse liegt. </w:t>
      </w:r>
    </w:p>
    <w:p w14:paraId="0BF81A69" w14:textId="77777777" w:rsidR="00564A56" w:rsidRPr="00564A56" w:rsidRDefault="00564A56" w:rsidP="006C68B1">
      <w:pPr>
        <w:spacing w:line="300" w:lineRule="exact"/>
        <w:jc w:val="both"/>
        <w:rPr>
          <w:rFonts w:ascii="Arial" w:hAnsi="Arial" w:cs="Arial"/>
          <w:sz w:val="22"/>
          <w:szCs w:val="22"/>
        </w:rPr>
      </w:pPr>
    </w:p>
    <w:p w14:paraId="5E767768" w14:textId="77777777" w:rsidR="00564A56" w:rsidRPr="00564A56" w:rsidRDefault="00564A56" w:rsidP="00564A56">
      <w:pPr>
        <w:spacing w:line="300" w:lineRule="exact"/>
        <w:rPr>
          <w:rFonts w:ascii="Arial" w:hAnsi="Arial" w:cs="Arial"/>
          <w:sz w:val="22"/>
          <w:szCs w:val="22"/>
        </w:rPr>
      </w:pPr>
    </w:p>
    <w:p w14:paraId="01CFC513" w14:textId="77777777" w:rsidR="00564A56" w:rsidRPr="00564A56" w:rsidRDefault="00564A56" w:rsidP="00A251E9">
      <w:pPr>
        <w:spacing w:line="300" w:lineRule="exact"/>
        <w:jc w:val="center"/>
        <w:rPr>
          <w:rFonts w:ascii="Arial" w:hAnsi="Arial" w:cs="Arial"/>
          <w:b/>
          <w:sz w:val="22"/>
          <w:szCs w:val="22"/>
        </w:rPr>
      </w:pPr>
      <w:r w:rsidRPr="00564A56">
        <w:rPr>
          <w:rFonts w:ascii="Arial" w:hAnsi="Arial" w:cs="Arial"/>
          <w:b/>
          <w:sz w:val="22"/>
          <w:szCs w:val="22"/>
        </w:rPr>
        <w:t>§ 4</w:t>
      </w:r>
    </w:p>
    <w:p w14:paraId="1AC819C9" w14:textId="77777777" w:rsidR="00564A56" w:rsidRPr="00564A56" w:rsidRDefault="00564A56" w:rsidP="00564A56">
      <w:pPr>
        <w:spacing w:line="300" w:lineRule="exact"/>
        <w:ind w:left="284" w:hanging="284"/>
        <w:jc w:val="center"/>
        <w:rPr>
          <w:rFonts w:ascii="Arial" w:hAnsi="Arial" w:cs="Arial"/>
          <w:b/>
          <w:sz w:val="22"/>
          <w:szCs w:val="22"/>
        </w:rPr>
      </w:pPr>
      <w:r w:rsidRPr="00564A56">
        <w:rPr>
          <w:rFonts w:ascii="Arial" w:hAnsi="Arial" w:cs="Arial"/>
          <w:b/>
          <w:sz w:val="22"/>
          <w:szCs w:val="22"/>
        </w:rPr>
        <w:t xml:space="preserve">Überlandhilfe </w:t>
      </w:r>
    </w:p>
    <w:p w14:paraId="0991EA20" w14:textId="77777777" w:rsidR="00564A56" w:rsidRPr="00564A56" w:rsidRDefault="00564A56" w:rsidP="00564A56">
      <w:pPr>
        <w:spacing w:line="300" w:lineRule="exact"/>
        <w:ind w:left="284" w:hanging="284"/>
        <w:jc w:val="center"/>
        <w:rPr>
          <w:rFonts w:ascii="Arial" w:hAnsi="Arial" w:cs="Arial"/>
          <w:b/>
          <w:sz w:val="22"/>
          <w:szCs w:val="22"/>
        </w:rPr>
      </w:pPr>
    </w:p>
    <w:p w14:paraId="3DCF7749" w14:textId="77777777" w:rsidR="00564A56" w:rsidRPr="00564A56" w:rsidRDefault="00564A56" w:rsidP="006C68B1">
      <w:pPr>
        <w:spacing w:line="300" w:lineRule="exact"/>
        <w:jc w:val="both"/>
        <w:rPr>
          <w:rFonts w:ascii="Arial" w:hAnsi="Arial" w:cs="Arial"/>
          <w:b/>
          <w:sz w:val="22"/>
          <w:szCs w:val="22"/>
        </w:rPr>
      </w:pPr>
      <w:r w:rsidRPr="00564A56">
        <w:rPr>
          <w:rFonts w:ascii="Arial" w:hAnsi="Arial" w:cs="Arial"/>
          <w:sz w:val="22"/>
          <w:szCs w:val="22"/>
        </w:rPr>
        <w:t xml:space="preserve">Bei Überlandhilfe im Sinne von § 26 FwG gilt der „Öffentlich-rechtliche Vertrag zur Regelung des Kostenersatzes der Überlandhilfe im und außerhalb des Landkreises Freudenstadt“ in seiner zum Einsatzzeitpunkt gültigen Fassung. </w:t>
      </w:r>
    </w:p>
    <w:p w14:paraId="5B20050F" w14:textId="3DA58643" w:rsidR="00564A56" w:rsidRDefault="00564A56" w:rsidP="00564A56">
      <w:pPr>
        <w:tabs>
          <w:tab w:val="left" w:pos="284"/>
        </w:tabs>
        <w:spacing w:line="300" w:lineRule="exact"/>
        <w:jc w:val="center"/>
        <w:rPr>
          <w:rFonts w:ascii="Arial" w:hAnsi="Arial" w:cs="Arial"/>
          <w:sz w:val="22"/>
          <w:szCs w:val="22"/>
        </w:rPr>
      </w:pPr>
    </w:p>
    <w:p w14:paraId="121CA058" w14:textId="77777777" w:rsidR="00A251E9" w:rsidRPr="00564A56" w:rsidRDefault="00A251E9" w:rsidP="00564A56">
      <w:pPr>
        <w:tabs>
          <w:tab w:val="left" w:pos="284"/>
        </w:tabs>
        <w:spacing w:line="300" w:lineRule="exact"/>
        <w:jc w:val="center"/>
        <w:rPr>
          <w:rFonts w:ascii="Arial" w:hAnsi="Arial" w:cs="Arial"/>
          <w:sz w:val="22"/>
          <w:szCs w:val="22"/>
        </w:rPr>
      </w:pPr>
    </w:p>
    <w:p w14:paraId="766EEC9C" w14:textId="77777777" w:rsidR="00564A56" w:rsidRPr="00564A56" w:rsidRDefault="00564A56" w:rsidP="00A251E9">
      <w:pPr>
        <w:tabs>
          <w:tab w:val="left" w:pos="0"/>
        </w:tabs>
        <w:spacing w:line="300" w:lineRule="exact"/>
        <w:jc w:val="center"/>
        <w:rPr>
          <w:rFonts w:ascii="Arial" w:hAnsi="Arial" w:cs="Arial"/>
          <w:b/>
          <w:sz w:val="22"/>
          <w:szCs w:val="22"/>
        </w:rPr>
      </w:pPr>
      <w:r w:rsidRPr="00564A56">
        <w:rPr>
          <w:rFonts w:ascii="Arial" w:hAnsi="Arial" w:cs="Arial"/>
          <w:b/>
          <w:sz w:val="22"/>
          <w:szCs w:val="22"/>
        </w:rPr>
        <w:t xml:space="preserve">§ 5 </w:t>
      </w:r>
    </w:p>
    <w:p w14:paraId="1878068C" w14:textId="77777777" w:rsidR="00564A56" w:rsidRPr="00564A56" w:rsidRDefault="00564A56" w:rsidP="00564A56">
      <w:pPr>
        <w:tabs>
          <w:tab w:val="left" w:pos="284"/>
        </w:tabs>
        <w:spacing w:line="300" w:lineRule="exact"/>
        <w:jc w:val="center"/>
        <w:rPr>
          <w:rFonts w:ascii="Arial" w:hAnsi="Arial" w:cs="Arial"/>
          <w:b/>
          <w:sz w:val="22"/>
          <w:szCs w:val="22"/>
        </w:rPr>
      </w:pPr>
      <w:r w:rsidRPr="00564A56">
        <w:rPr>
          <w:rFonts w:ascii="Arial" w:hAnsi="Arial" w:cs="Arial"/>
          <w:b/>
          <w:sz w:val="22"/>
          <w:szCs w:val="22"/>
        </w:rPr>
        <w:t xml:space="preserve">Höhe des Kostenersatzes </w:t>
      </w:r>
    </w:p>
    <w:p w14:paraId="4F9FF5A9" w14:textId="77777777" w:rsidR="00564A56" w:rsidRPr="00564A56" w:rsidRDefault="00564A56" w:rsidP="00564A56">
      <w:pPr>
        <w:tabs>
          <w:tab w:val="left" w:pos="284"/>
        </w:tabs>
        <w:spacing w:line="300" w:lineRule="exact"/>
        <w:jc w:val="center"/>
        <w:rPr>
          <w:rFonts w:ascii="Arial" w:hAnsi="Arial" w:cs="Arial"/>
          <w:sz w:val="22"/>
          <w:szCs w:val="22"/>
        </w:rPr>
      </w:pPr>
    </w:p>
    <w:p w14:paraId="46A03534" w14:textId="0690EB87" w:rsidR="00564A56" w:rsidRDefault="00564A56" w:rsidP="00A251E9">
      <w:pPr>
        <w:numPr>
          <w:ilvl w:val="0"/>
          <w:numId w:val="15"/>
        </w:numPr>
        <w:tabs>
          <w:tab w:val="clear" w:pos="863"/>
        </w:tabs>
        <w:spacing w:line="300" w:lineRule="exact"/>
        <w:ind w:left="709" w:hanging="709"/>
        <w:jc w:val="both"/>
        <w:rPr>
          <w:rFonts w:ascii="Arial" w:hAnsi="Arial" w:cs="Arial"/>
          <w:sz w:val="22"/>
          <w:szCs w:val="22"/>
        </w:rPr>
      </w:pPr>
      <w:r w:rsidRPr="00564A56">
        <w:rPr>
          <w:rFonts w:ascii="Arial" w:hAnsi="Arial" w:cs="Arial"/>
          <w:sz w:val="22"/>
          <w:szCs w:val="22"/>
        </w:rPr>
        <w:t>Der Kostenersatz wird in Stundensätze</w:t>
      </w:r>
      <w:r w:rsidR="00A251E9">
        <w:rPr>
          <w:rFonts w:ascii="Arial" w:hAnsi="Arial" w:cs="Arial"/>
          <w:sz w:val="22"/>
          <w:szCs w:val="22"/>
        </w:rPr>
        <w:t>n</w:t>
      </w:r>
      <w:r w:rsidRPr="00564A56">
        <w:rPr>
          <w:rFonts w:ascii="Arial" w:hAnsi="Arial" w:cs="Arial"/>
          <w:sz w:val="22"/>
          <w:szCs w:val="22"/>
        </w:rPr>
        <w:t xml:space="preserve"> für Einsatzkräfte und Feuerwehrfahrzeuge nach Maßgabe des § 34 Absätze 4 bis 8 FwG erhoben. Die Höhe der Kostenersätze ergibt sich aus dem in der Anlage zu dieser Satzung beigefügten Verzeichnis. </w:t>
      </w:r>
    </w:p>
    <w:p w14:paraId="00A85B03" w14:textId="77777777" w:rsidR="0090397F" w:rsidRDefault="0090397F" w:rsidP="0090397F">
      <w:pPr>
        <w:spacing w:line="300" w:lineRule="exact"/>
        <w:ind w:left="709"/>
        <w:jc w:val="both"/>
        <w:rPr>
          <w:rFonts w:ascii="Arial" w:hAnsi="Arial" w:cs="Arial"/>
          <w:sz w:val="22"/>
          <w:szCs w:val="22"/>
        </w:rPr>
      </w:pPr>
    </w:p>
    <w:p w14:paraId="34197B85" w14:textId="18E65DA9" w:rsidR="0090397F" w:rsidRPr="00564A56" w:rsidRDefault="0090397F" w:rsidP="00A251E9">
      <w:pPr>
        <w:numPr>
          <w:ilvl w:val="0"/>
          <w:numId w:val="15"/>
        </w:numPr>
        <w:tabs>
          <w:tab w:val="clear" w:pos="863"/>
        </w:tabs>
        <w:spacing w:line="300" w:lineRule="exact"/>
        <w:ind w:left="709" w:hanging="709"/>
        <w:jc w:val="both"/>
        <w:rPr>
          <w:rFonts w:ascii="Arial" w:hAnsi="Arial" w:cs="Arial"/>
          <w:sz w:val="22"/>
          <w:szCs w:val="22"/>
        </w:rPr>
      </w:pPr>
      <w:r>
        <w:rPr>
          <w:rFonts w:ascii="Arial" w:hAnsi="Arial" w:cs="Arial"/>
          <w:sz w:val="22"/>
          <w:szCs w:val="22"/>
        </w:rPr>
        <w:t xml:space="preserve">Für die Erhebung der Kosten für Einsatzkräfte werden Durchschnittssätze festgelegt. </w:t>
      </w:r>
    </w:p>
    <w:p w14:paraId="799A25A0" w14:textId="77777777" w:rsidR="00564A56" w:rsidRPr="00564A56" w:rsidRDefault="00564A56" w:rsidP="006C68B1">
      <w:pPr>
        <w:spacing w:line="300" w:lineRule="exact"/>
        <w:ind w:left="708"/>
        <w:jc w:val="both"/>
        <w:rPr>
          <w:rFonts w:ascii="Arial" w:hAnsi="Arial" w:cs="Arial"/>
          <w:sz w:val="22"/>
          <w:szCs w:val="22"/>
        </w:rPr>
      </w:pPr>
    </w:p>
    <w:p w14:paraId="29A26F00" w14:textId="1EE075E5" w:rsidR="00564A56" w:rsidRPr="00564A56" w:rsidRDefault="00564A56" w:rsidP="0090397F">
      <w:pPr>
        <w:numPr>
          <w:ilvl w:val="0"/>
          <w:numId w:val="15"/>
        </w:numPr>
        <w:tabs>
          <w:tab w:val="clear" w:pos="863"/>
        </w:tabs>
        <w:spacing w:line="300" w:lineRule="exact"/>
        <w:ind w:left="709" w:hanging="709"/>
        <w:jc w:val="both"/>
        <w:rPr>
          <w:rFonts w:ascii="Arial" w:hAnsi="Arial" w:cs="Arial"/>
          <w:sz w:val="22"/>
          <w:szCs w:val="22"/>
        </w:rPr>
      </w:pPr>
      <w:r w:rsidRPr="00564A56">
        <w:rPr>
          <w:rFonts w:ascii="Arial" w:hAnsi="Arial" w:cs="Arial"/>
          <w:sz w:val="22"/>
          <w:szCs w:val="22"/>
        </w:rPr>
        <w:t xml:space="preserve">Für die normierten und mit diesen vergleichbaren Feuerwehrfahrzeugen gelten gemäß § 34 Absatz 8 FwG die pauschalen Stundensätze der Verordnung des Innenministeriums Baden-Württemberg über den Kostenersatz für Einsätze der Feuerwehr (VOKeFw) in der jeweils geltenden Fassung. Für die übrigen Fahrzeuge ergeben sich die Kostenersätze aus dem in der Anlage zu dieser Satzung beigefügten Verzeichnis. </w:t>
      </w:r>
    </w:p>
    <w:p w14:paraId="578920D9" w14:textId="77777777" w:rsidR="00564A56" w:rsidRPr="00564A56" w:rsidRDefault="00564A56" w:rsidP="0090397F">
      <w:pPr>
        <w:spacing w:line="300" w:lineRule="exact"/>
        <w:ind w:left="709"/>
        <w:jc w:val="both"/>
        <w:rPr>
          <w:rFonts w:ascii="Arial" w:hAnsi="Arial" w:cs="Arial"/>
          <w:sz w:val="22"/>
          <w:szCs w:val="22"/>
        </w:rPr>
      </w:pPr>
    </w:p>
    <w:p w14:paraId="42BE1A78" w14:textId="717C6DA7" w:rsidR="00564A56" w:rsidRDefault="00564A56" w:rsidP="0090397F">
      <w:pPr>
        <w:numPr>
          <w:ilvl w:val="0"/>
          <w:numId w:val="15"/>
        </w:numPr>
        <w:tabs>
          <w:tab w:val="clear" w:pos="863"/>
        </w:tabs>
        <w:spacing w:line="300" w:lineRule="exact"/>
        <w:ind w:left="709" w:hanging="709"/>
        <w:jc w:val="both"/>
        <w:rPr>
          <w:rFonts w:ascii="Arial" w:hAnsi="Arial" w:cs="Arial"/>
          <w:sz w:val="22"/>
          <w:szCs w:val="22"/>
        </w:rPr>
      </w:pPr>
      <w:r w:rsidRPr="00564A56">
        <w:rPr>
          <w:rFonts w:ascii="Arial" w:hAnsi="Arial" w:cs="Arial"/>
          <w:sz w:val="22"/>
          <w:szCs w:val="22"/>
        </w:rPr>
        <w:t>Die Einsatzdauer beginnt</w:t>
      </w:r>
    </w:p>
    <w:p w14:paraId="66692734" w14:textId="77777777" w:rsidR="0090397F" w:rsidRDefault="0090397F" w:rsidP="0090397F">
      <w:pPr>
        <w:pStyle w:val="Listenabsatz"/>
        <w:rPr>
          <w:rFonts w:ascii="Arial" w:hAnsi="Arial" w:cs="Arial"/>
          <w:sz w:val="22"/>
          <w:szCs w:val="22"/>
        </w:rPr>
      </w:pPr>
    </w:p>
    <w:p w14:paraId="3065F35C" w14:textId="6C302364" w:rsidR="00564A56" w:rsidRPr="0054605D" w:rsidRDefault="0054605D" w:rsidP="0090397F">
      <w:pPr>
        <w:numPr>
          <w:ilvl w:val="0"/>
          <w:numId w:val="29"/>
        </w:numPr>
        <w:spacing w:line="300" w:lineRule="exact"/>
        <w:ind w:left="709"/>
        <w:jc w:val="both"/>
        <w:rPr>
          <w:rFonts w:ascii="Arial" w:hAnsi="Arial" w:cs="Arial"/>
          <w:sz w:val="22"/>
          <w:szCs w:val="22"/>
        </w:rPr>
      </w:pPr>
      <w:r w:rsidRPr="0054605D">
        <w:rPr>
          <w:rFonts w:ascii="Arial" w:hAnsi="Arial" w:cs="Arial"/>
          <w:sz w:val="22"/>
          <w:szCs w:val="22"/>
        </w:rPr>
        <w:t xml:space="preserve">bei den Kosten </w:t>
      </w:r>
      <w:r w:rsidR="00564A56" w:rsidRPr="00564A56">
        <w:rPr>
          <w:rFonts w:ascii="Arial" w:hAnsi="Arial" w:cs="Arial"/>
          <w:sz w:val="22"/>
          <w:szCs w:val="22"/>
        </w:rPr>
        <w:t xml:space="preserve">für Einsatzkräfte mit der Alarmierung (Beginn des Einsatzes) und endet nach Wiederherstellung der Einsatzbereitschaft einschließlich der notwendigen Aufräumungs- und Reinigungszeiten. </w:t>
      </w:r>
    </w:p>
    <w:p w14:paraId="5235D02F" w14:textId="77777777" w:rsidR="00564A56" w:rsidRPr="00564A56" w:rsidRDefault="00564A56" w:rsidP="006C68B1">
      <w:pPr>
        <w:spacing w:line="300" w:lineRule="exact"/>
        <w:jc w:val="both"/>
        <w:rPr>
          <w:rFonts w:ascii="Arial" w:hAnsi="Arial" w:cs="Arial"/>
          <w:sz w:val="22"/>
          <w:szCs w:val="22"/>
        </w:rPr>
      </w:pPr>
    </w:p>
    <w:p w14:paraId="75808B04" w14:textId="77777777" w:rsidR="00564A56" w:rsidRPr="00564A56" w:rsidRDefault="00564A56" w:rsidP="0054605D">
      <w:pPr>
        <w:numPr>
          <w:ilvl w:val="0"/>
          <w:numId w:val="29"/>
        </w:numPr>
        <w:spacing w:line="300" w:lineRule="exact"/>
        <w:jc w:val="both"/>
        <w:rPr>
          <w:rFonts w:ascii="Arial" w:hAnsi="Arial" w:cs="Arial"/>
          <w:sz w:val="22"/>
          <w:szCs w:val="22"/>
        </w:rPr>
      </w:pPr>
      <w:r w:rsidRPr="00564A56">
        <w:rPr>
          <w:rFonts w:ascii="Arial" w:hAnsi="Arial" w:cs="Arial"/>
          <w:sz w:val="22"/>
          <w:szCs w:val="22"/>
        </w:rPr>
        <w:t xml:space="preserve">bei Fahrzeugen mit der Abfahrt aus dem Feuerwehrhaus und endet nach der Wiederherstellung der Einsatzbereitschaft einschließlich Reinigungs-, Prüfungs-, Reparatur- und sonstiger Zeiten, die sich daraus ergeben, dass Feuerwehrfahrzeuge wieder einsatzfähig gemacht werden. </w:t>
      </w:r>
    </w:p>
    <w:p w14:paraId="5F620087" w14:textId="77777777" w:rsidR="00564A56" w:rsidRPr="00564A56" w:rsidRDefault="00564A56" w:rsidP="006C68B1">
      <w:pPr>
        <w:spacing w:line="300" w:lineRule="exact"/>
        <w:ind w:left="708"/>
        <w:jc w:val="both"/>
        <w:rPr>
          <w:rFonts w:ascii="Arial" w:hAnsi="Arial" w:cs="Arial"/>
          <w:sz w:val="22"/>
          <w:szCs w:val="22"/>
        </w:rPr>
      </w:pPr>
    </w:p>
    <w:p w14:paraId="4DBB206C" w14:textId="77777777" w:rsidR="00564A56" w:rsidRPr="00564A56" w:rsidRDefault="00564A56" w:rsidP="006C68B1">
      <w:pPr>
        <w:numPr>
          <w:ilvl w:val="0"/>
          <w:numId w:val="15"/>
        </w:numPr>
        <w:spacing w:line="300" w:lineRule="exact"/>
        <w:ind w:hanging="644"/>
        <w:jc w:val="both"/>
        <w:rPr>
          <w:rFonts w:ascii="Arial" w:hAnsi="Arial" w:cs="Arial"/>
          <w:sz w:val="22"/>
          <w:szCs w:val="22"/>
        </w:rPr>
      </w:pPr>
      <w:r w:rsidRPr="00564A56">
        <w:rPr>
          <w:rFonts w:ascii="Arial" w:hAnsi="Arial" w:cs="Arial"/>
          <w:sz w:val="22"/>
          <w:szCs w:val="22"/>
        </w:rPr>
        <w:lastRenderedPageBreak/>
        <w:t xml:space="preserve">Die Stundensätze werden halbstundenweise abgerechnet. Angefangene Stunden werden bis zu 30 Minuten auf halbe Stunden, darüber hinaus auf volle Stunden aufgerundet. </w:t>
      </w:r>
    </w:p>
    <w:p w14:paraId="1ED79FDC" w14:textId="77777777" w:rsidR="00564A56" w:rsidRPr="00564A56" w:rsidRDefault="00564A56" w:rsidP="006C68B1">
      <w:pPr>
        <w:spacing w:line="300" w:lineRule="exact"/>
        <w:jc w:val="both"/>
        <w:rPr>
          <w:rFonts w:ascii="Arial" w:hAnsi="Arial" w:cs="Arial"/>
          <w:sz w:val="22"/>
          <w:szCs w:val="22"/>
        </w:rPr>
      </w:pPr>
    </w:p>
    <w:p w14:paraId="511C7F7B" w14:textId="77777777" w:rsidR="00564A56" w:rsidRPr="00564A56" w:rsidRDefault="00564A56" w:rsidP="006C68B1">
      <w:pPr>
        <w:numPr>
          <w:ilvl w:val="0"/>
          <w:numId w:val="15"/>
        </w:numPr>
        <w:spacing w:line="300" w:lineRule="exact"/>
        <w:ind w:hanging="644"/>
        <w:jc w:val="both"/>
        <w:rPr>
          <w:rFonts w:ascii="Arial" w:hAnsi="Arial" w:cs="Arial"/>
          <w:sz w:val="22"/>
          <w:szCs w:val="22"/>
        </w:rPr>
      </w:pPr>
      <w:r w:rsidRPr="00564A56">
        <w:rPr>
          <w:rFonts w:ascii="Arial" w:hAnsi="Arial" w:cs="Arial"/>
          <w:sz w:val="22"/>
          <w:szCs w:val="22"/>
        </w:rPr>
        <w:t xml:space="preserve">Daneben kann Ersatz verlangt werden für </w:t>
      </w:r>
    </w:p>
    <w:p w14:paraId="4D53733D" w14:textId="77777777" w:rsidR="00564A56" w:rsidRPr="00564A56" w:rsidRDefault="00564A56" w:rsidP="006C68B1">
      <w:pPr>
        <w:spacing w:line="300" w:lineRule="exact"/>
        <w:ind w:left="708"/>
        <w:jc w:val="both"/>
        <w:rPr>
          <w:rFonts w:ascii="Arial" w:hAnsi="Arial" w:cs="Arial"/>
          <w:sz w:val="22"/>
          <w:szCs w:val="22"/>
        </w:rPr>
      </w:pPr>
    </w:p>
    <w:p w14:paraId="1578D809" w14:textId="77777777" w:rsidR="00564A56" w:rsidRPr="00564A56" w:rsidRDefault="00564A56" w:rsidP="0054605D">
      <w:pPr>
        <w:numPr>
          <w:ilvl w:val="0"/>
          <w:numId w:val="30"/>
        </w:numPr>
        <w:spacing w:line="300" w:lineRule="exact"/>
        <w:jc w:val="both"/>
        <w:rPr>
          <w:rFonts w:ascii="Arial" w:hAnsi="Arial" w:cs="Arial"/>
          <w:sz w:val="22"/>
          <w:szCs w:val="22"/>
        </w:rPr>
      </w:pPr>
      <w:r w:rsidRPr="00564A56">
        <w:rPr>
          <w:rFonts w:ascii="Arial" w:hAnsi="Arial" w:cs="Arial"/>
          <w:sz w:val="22"/>
          <w:szCs w:val="22"/>
        </w:rPr>
        <w:t xml:space="preserve">von der Gemeinde für den Einsatz von Hilfe leistenden Gemeinde- und Werkfeuerwehren oder anderen Hilfe leistenden Einrichtungen und Organisationen erstattete Kosten, </w:t>
      </w:r>
    </w:p>
    <w:p w14:paraId="580481D2" w14:textId="77777777" w:rsidR="00564A56" w:rsidRPr="00564A56" w:rsidRDefault="00564A56" w:rsidP="006C68B1">
      <w:pPr>
        <w:spacing w:line="300" w:lineRule="exact"/>
        <w:ind w:left="1004"/>
        <w:jc w:val="both"/>
        <w:rPr>
          <w:rFonts w:ascii="Arial" w:hAnsi="Arial" w:cs="Arial"/>
          <w:sz w:val="22"/>
          <w:szCs w:val="22"/>
        </w:rPr>
      </w:pPr>
    </w:p>
    <w:p w14:paraId="3FF54A1A" w14:textId="77777777" w:rsidR="00564A56" w:rsidRPr="00564A56" w:rsidRDefault="00564A56" w:rsidP="0054605D">
      <w:pPr>
        <w:numPr>
          <w:ilvl w:val="0"/>
          <w:numId w:val="30"/>
        </w:numPr>
        <w:spacing w:line="300" w:lineRule="exact"/>
        <w:jc w:val="both"/>
        <w:rPr>
          <w:rFonts w:ascii="Arial" w:hAnsi="Arial" w:cs="Arial"/>
          <w:sz w:val="22"/>
          <w:szCs w:val="22"/>
        </w:rPr>
      </w:pPr>
      <w:r w:rsidRPr="00564A56">
        <w:rPr>
          <w:rFonts w:ascii="Arial" w:hAnsi="Arial" w:cs="Arial"/>
          <w:sz w:val="22"/>
          <w:szCs w:val="22"/>
        </w:rPr>
        <w:t xml:space="preserve">die Kosten der Sonderlösch- und Einsatzmittel nach § 3 Absatz 1 Satz 2 Nr. 3, </w:t>
      </w:r>
    </w:p>
    <w:p w14:paraId="4028A81A" w14:textId="77777777" w:rsidR="00564A56" w:rsidRPr="00564A56" w:rsidRDefault="00564A56" w:rsidP="006C68B1">
      <w:pPr>
        <w:spacing w:line="300" w:lineRule="exact"/>
        <w:ind w:left="708"/>
        <w:jc w:val="both"/>
        <w:rPr>
          <w:rFonts w:ascii="Arial" w:hAnsi="Arial" w:cs="Arial"/>
          <w:sz w:val="22"/>
          <w:szCs w:val="22"/>
        </w:rPr>
      </w:pPr>
    </w:p>
    <w:p w14:paraId="72C5D36C" w14:textId="77777777" w:rsidR="00564A56" w:rsidRPr="00564A56" w:rsidRDefault="00564A56" w:rsidP="0054605D">
      <w:pPr>
        <w:numPr>
          <w:ilvl w:val="0"/>
          <w:numId w:val="30"/>
        </w:numPr>
        <w:spacing w:line="300" w:lineRule="exact"/>
        <w:jc w:val="both"/>
        <w:rPr>
          <w:rFonts w:ascii="Arial" w:hAnsi="Arial" w:cs="Arial"/>
          <w:sz w:val="22"/>
          <w:szCs w:val="22"/>
        </w:rPr>
      </w:pPr>
      <w:r w:rsidRPr="00564A56">
        <w:rPr>
          <w:rFonts w:ascii="Arial" w:hAnsi="Arial" w:cs="Arial"/>
          <w:sz w:val="22"/>
          <w:szCs w:val="22"/>
        </w:rPr>
        <w:t xml:space="preserve">sonstige durch den Einsatz verursachte notwendige Kosten und Auslagen. Hierzu gehören insbesondere die durch die Hilfeleistung herangezogener und nicht durch Nr. 1 erfasster Dritter, die Verwendung besonderer Lösch- und Einsatzmittel und die Reparatur oder den Ersatz besonderer Ausrüstungen entstandenen Kosten und Auslagen. </w:t>
      </w:r>
    </w:p>
    <w:p w14:paraId="2A4CB83E" w14:textId="7EE0D663" w:rsidR="00564A56" w:rsidRDefault="00564A56" w:rsidP="006C68B1">
      <w:pPr>
        <w:spacing w:line="300" w:lineRule="exact"/>
        <w:ind w:left="708"/>
        <w:jc w:val="both"/>
        <w:rPr>
          <w:rFonts w:ascii="Arial" w:hAnsi="Arial" w:cs="Arial"/>
          <w:sz w:val="22"/>
          <w:szCs w:val="22"/>
        </w:rPr>
      </w:pPr>
    </w:p>
    <w:p w14:paraId="128D9512" w14:textId="77777777" w:rsidR="0054605D" w:rsidRPr="00564A56" w:rsidRDefault="0054605D" w:rsidP="006C68B1">
      <w:pPr>
        <w:spacing w:line="300" w:lineRule="exact"/>
        <w:ind w:left="708"/>
        <w:jc w:val="both"/>
        <w:rPr>
          <w:rFonts w:ascii="Arial" w:hAnsi="Arial" w:cs="Arial"/>
          <w:sz w:val="22"/>
          <w:szCs w:val="22"/>
        </w:rPr>
      </w:pPr>
    </w:p>
    <w:p w14:paraId="5C44EC7A"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 6</w:t>
      </w:r>
    </w:p>
    <w:p w14:paraId="5B30E8DF"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 xml:space="preserve">Entstehen, Festsetzung und Fälligkeit der Kostenschuld </w:t>
      </w:r>
    </w:p>
    <w:p w14:paraId="7E62AA12" w14:textId="77777777" w:rsidR="00564A56" w:rsidRPr="00564A56" w:rsidRDefault="00564A56" w:rsidP="00564A56">
      <w:pPr>
        <w:spacing w:line="300" w:lineRule="exact"/>
        <w:jc w:val="center"/>
        <w:rPr>
          <w:rFonts w:ascii="Arial" w:hAnsi="Arial" w:cs="Arial"/>
          <w:b/>
          <w:sz w:val="22"/>
          <w:szCs w:val="22"/>
        </w:rPr>
      </w:pPr>
    </w:p>
    <w:p w14:paraId="2A23666F" w14:textId="77777777" w:rsidR="00564A56" w:rsidRPr="00564A56" w:rsidRDefault="00564A56" w:rsidP="006C68B1">
      <w:pPr>
        <w:numPr>
          <w:ilvl w:val="0"/>
          <w:numId w:val="25"/>
        </w:numPr>
        <w:spacing w:line="300" w:lineRule="exact"/>
        <w:ind w:hanging="720"/>
        <w:jc w:val="both"/>
        <w:rPr>
          <w:rFonts w:ascii="Arial" w:hAnsi="Arial" w:cs="Arial"/>
          <w:sz w:val="22"/>
          <w:szCs w:val="22"/>
        </w:rPr>
      </w:pPr>
      <w:r w:rsidRPr="00564A56">
        <w:rPr>
          <w:rFonts w:ascii="Arial" w:hAnsi="Arial" w:cs="Arial"/>
          <w:sz w:val="22"/>
          <w:szCs w:val="22"/>
        </w:rPr>
        <w:t xml:space="preserve">Die Verpflichtung zum Kostenersatz entsteht mit Beendigung der Inanspruchnahme der Feuerwehr. </w:t>
      </w:r>
    </w:p>
    <w:p w14:paraId="2B1D6766" w14:textId="77777777" w:rsidR="00564A56" w:rsidRPr="00564A56" w:rsidRDefault="00564A56" w:rsidP="006C68B1">
      <w:pPr>
        <w:spacing w:line="300" w:lineRule="exact"/>
        <w:jc w:val="both"/>
        <w:rPr>
          <w:rFonts w:ascii="Arial" w:hAnsi="Arial" w:cs="Arial"/>
          <w:sz w:val="22"/>
          <w:szCs w:val="22"/>
        </w:rPr>
      </w:pPr>
    </w:p>
    <w:p w14:paraId="22147AF0" w14:textId="77777777" w:rsidR="00564A56" w:rsidRPr="00564A56" w:rsidRDefault="00564A56" w:rsidP="006C68B1">
      <w:pPr>
        <w:numPr>
          <w:ilvl w:val="0"/>
          <w:numId w:val="25"/>
        </w:numPr>
        <w:spacing w:line="300" w:lineRule="exact"/>
        <w:ind w:hanging="720"/>
        <w:jc w:val="both"/>
        <w:rPr>
          <w:rFonts w:ascii="Arial" w:hAnsi="Arial" w:cs="Arial"/>
          <w:sz w:val="22"/>
          <w:szCs w:val="22"/>
        </w:rPr>
      </w:pPr>
      <w:r w:rsidRPr="00564A56">
        <w:rPr>
          <w:rFonts w:ascii="Arial" w:hAnsi="Arial" w:cs="Arial"/>
          <w:sz w:val="22"/>
          <w:szCs w:val="22"/>
        </w:rPr>
        <w:t xml:space="preserve">Der Kostenersatz wird durch Verwaltungsakt festgesetzt. </w:t>
      </w:r>
    </w:p>
    <w:p w14:paraId="06BD1C96" w14:textId="77777777" w:rsidR="00564A56" w:rsidRPr="00564A56" w:rsidRDefault="00564A56" w:rsidP="006C68B1">
      <w:pPr>
        <w:spacing w:line="300" w:lineRule="exact"/>
        <w:ind w:left="708"/>
        <w:jc w:val="both"/>
        <w:rPr>
          <w:rFonts w:ascii="Arial" w:hAnsi="Arial" w:cs="Arial"/>
          <w:sz w:val="22"/>
          <w:szCs w:val="22"/>
        </w:rPr>
      </w:pPr>
    </w:p>
    <w:p w14:paraId="1FFE6057" w14:textId="77777777" w:rsidR="00564A56" w:rsidRPr="00564A56" w:rsidRDefault="00564A56" w:rsidP="006C68B1">
      <w:pPr>
        <w:numPr>
          <w:ilvl w:val="0"/>
          <w:numId w:val="25"/>
        </w:numPr>
        <w:spacing w:line="300" w:lineRule="exact"/>
        <w:ind w:hanging="720"/>
        <w:jc w:val="both"/>
        <w:rPr>
          <w:rFonts w:ascii="Arial" w:hAnsi="Arial" w:cs="Arial"/>
          <w:sz w:val="22"/>
          <w:szCs w:val="22"/>
        </w:rPr>
      </w:pPr>
      <w:r w:rsidRPr="00564A56">
        <w:rPr>
          <w:rFonts w:ascii="Arial" w:hAnsi="Arial" w:cs="Arial"/>
          <w:sz w:val="22"/>
          <w:szCs w:val="22"/>
        </w:rPr>
        <w:t xml:space="preserve">Der Kostenersatz wird zu dem im Kostenbescheid genannten Zeitpunkt fällig. </w:t>
      </w:r>
    </w:p>
    <w:p w14:paraId="7CC2A5C5" w14:textId="5C9C85D1" w:rsidR="00564A56" w:rsidRDefault="00564A56" w:rsidP="006C68B1">
      <w:pPr>
        <w:spacing w:line="300" w:lineRule="exact"/>
        <w:ind w:left="708"/>
        <w:jc w:val="both"/>
        <w:rPr>
          <w:rFonts w:ascii="Arial" w:hAnsi="Arial" w:cs="Arial"/>
          <w:sz w:val="22"/>
          <w:szCs w:val="22"/>
        </w:rPr>
      </w:pPr>
    </w:p>
    <w:p w14:paraId="7BC67831" w14:textId="77777777" w:rsidR="0054605D" w:rsidRPr="00564A56" w:rsidRDefault="0054605D" w:rsidP="006C68B1">
      <w:pPr>
        <w:spacing w:line="300" w:lineRule="exact"/>
        <w:ind w:left="708"/>
        <w:jc w:val="both"/>
        <w:rPr>
          <w:rFonts w:ascii="Arial" w:hAnsi="Arial" w:cs="Arial"/>
          <w:sz w:val="22"/>
          <w:szCs w:val="22"/>
        </w:rPr>
      </w:pPr>
    </w:p>
    <w:p w14:paraId="525E714C"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 7</w:t>
      </w:r>
    </w:p>
    <w:p w14:paraId="0C2D5ED5" w14:textId="77777777" w:rsidR="00564A56" w:rsidRPr="00564A56" w:rsidRDefault="00564A56" w:rsidP="00564A56">
      <w:pPr>
        <w:spacing w:line="300" w:lineRule="exact"/>
        <w:jc w:val="center"/>
        <w:rPr>
          <w:rFonts w:ascii="Arial" w:hAnsi="Arial" w:cs="Arial"/>
          <w:b/>
          <w:sz w:val="22"/>
          <w:szCs w:val="22"/>
        </w:rPr>
      </w:pPr>
      <w:r w:rsidRPr="00564A56">
        <w:rPr>
          <w:rFonts w:ascii="Arial" w:hAnsi="Arial" w:cs="Arial"/>
          <w:b/>
          <w:sz w:val="22"/>
          <w:szCs w:val="22"/>
        </w:rPr>
        <w:t xml:space="preserve">Inkrafttreten </w:t>
      </w:r>
    </w:p>
    <w:p w14:paraId="439BCC46" w14:textId="77777777" w:rsidR="00564A56" w:rsidRPr="00564A56" w:rsidRDefault="00564A56" w:rsidP="00564A56">
      <w:pPr>
        <w:spacing w:line="300" w:lineRule="exact"/>
        <w:jc w:val="center"/>
        <w:rPr>
          <w:rFonts w:ascii="Arial" w:hAnsi="Arial" w:cs="Arial"/>
          <w:b/>
          <w:sz w:val="22"/>
          <w:szCs w:val="22"/>
        </w:rPr>
      </w:pPr>
    </w:p>
    <w:p w14:paraId="4AF86A6D" w14:textId="79DAFE9F" w:rsidR="00564A56" w:rsidRPr="00564A56" w:rsidRDefault="00564A56" w:rsidP="0054605D">
      <w:pPr>
        <w:numPr>
          <w:ilvl w:val="0"/>
          <w:numId w:val="31"/>
        </w:numPr>
        <w:spacing w:line="300" w:lineRule="exact"/>
        <w:ind w:left="709" w:hanging="709"/>
        <w:jc w:val="both"/>
        <w:rPr>
          <w:rFonts w:ascii="Arial" w:hAnsi="Arial" w:cs="Arial"/>
          <w:sz w:val="22"/>
          <w:szCs w:val="22"/>
        </w:rPr>
      </w:pPr>
      <w:r w:rsidRPr="00564A56">
        <w:rPr>
          <w:rFonts w:ascii="Arial" w:hAnsi="Arial" w:cs="Arial"/>
          <w:sz w:val="22"/>
          <w:szCs w:val="22"/>
        </w:rPr>
        <w:t xml:space="preserve">Diese Satzung tritt </w:t>
      </w:r>
      <w:r w:rsidR="0054605D">
        <w:rPr>
          <w:rFonts w:ascii="Arial" w:hAnsi="Arial" w:cs="Arial"/>
          <w:sz w:val="22"/>
          <w:szCs w:val="22"/>
        </w:rPr>
        <w:t>am Tage nach ihrer Bekanntmachung in Kraft</w:t>
      </w:r>
      <w:r w:rsidRPr="00564A56">
        <w:rPr>
          <w:rFonts w:ascii="Arial" w:hAnsi="Arial" w:cs="Arial"/>
          <w:sz w:val="22"/>
          <w:szCs w:val="22"/>
        </w:rPr>
        <w:t xml:space="preserve">. </w:t>
      </w:r>
    </w:p>
    <w:p w14:paraId="3717BF00" w14:textId="77777777" w:rsidR="00564A56" w:rsidRPr="00564A56" w:rsidRDefault="00564A56" w:rsidP="006C68B1">
      <w:pPr>
        <w:spacing w:line="300" w:lineRule="exact"/>
        <w:jc w:val="both"/>
        <w:rPr>
          <w:rFonts w:ascii="Arial" w:hAnsi="Arial" w:cs="Arial"/>
          <w:sz w:val="22"/>
          <w:szCs w:val="22"/>
        </w:rPr>
      </w:pPr>
    </w:p>
    <w:p w14:paraId="25072FF4" w14:textId="77777777" w:rsidR="00564A56" w:rsidRPr="00564A56" w:rsidRDefault="00564A56" w:rsidP="0054605D">
      <w:pPr>
        <w:numPr>
          <w:ilvl w:val="0"/>
          <w:numId w:val="31"/>
        </w:numPr>
        <w:spacing w:line="300" w:lineRule="exact"/>
        <w:ind w:left="709" w:hanging="709"/>
        <w:jc w:val="both"/>
        <w:rPr>
          <w:rFonts w:ascii="Arial" w:hAnsi="Arial" w:cs="Arial"/>
          <w:sz w:val="22"/>
          <w:szCs w:val="22"/>
        </w:rPr>
      </w:pPr>
      <w:r w:rsidRPr="00564A56">
        <w:rPr>
          <w:rFonts w:ascii="Arial" w:hAnsi="Arial" w:cs="Arial"/>
          <w:sz w:val="22"/>
          <w:szCs w:val="22"/>
        </w:rPr>
        <w:t xml:space="preserve">Gleichzeitig treten die Richtlinien vom 20.02.2018 außer Kraft. </w:t>
      </w:r>
    </w:p>
    <w:p w14:paraId="1FC76C06" w14:textId="77777777" w:rsidR="00564A56" w:rsidRPr="00564A56" w:rsidRDefault="00564A56" w:rsidP="006C68B1">
      <w:pPr>
        <w:spacing w:line="300" w:lineRule="exact"/>
        <w:jc w:val="both"/>
        <w:rPr>
          <w:rFonts w:ascii="Arial" w:hAnsi="Arial" w:cs="Arial"/>
          <w:sz w:val="22"/>
          <w:szCs w:val="22"/>
        </w:rPr>
      </w:pPr>
    </w:p>
    <w:p w14:paraId="4087E77D" w14:textId="77777777" w:rsidR="00564A56" w:rsidRPr="00564A56" w:rsidRDefault="00564A56" w:rsidP="006C68B1">
      <w:pPr>
        <w:spacing w:line="300" w:lineRule="exact"/>
        <w:jc w:val="both"/>
        <w:rPr>
          <w:rFonts w:ascii="Arial" w:hAnsi="Arial" w:cs="Arial"/>
          <w:sz w:val="22"/>
          <w:szCs w:val="22"/>
        </w:rPr>
      </w:pPr>
    </w:p>
    <w:p w14:paraId="38C880ED" w14:textId="2F912ACC" w:rsidR="00564A56" w:rsidRPr="00564A56" w:rsidRDefault="00564A56" w:rsidP="006C68B1">
      <w:pPr>
        <w:spacing w:line="300" w:lineRule="exact"/>
        <w:jc w:val="both"/>
        <w:rPr>
          <w:rFonts w:ascii="Arial" w:hAnsi="Arial" w:cs="Arial"/>
          <w:sz w:val="22"/>
          <w:szCs w:val="22"/>
        </w:rPr>
      </w:pPr>
      <w:r w:rsidRPr="00564A56">
        <w:rPr>
          <w:rFonts w:ascii="Arial" w:hAnsi="Arial" w:cs="Arial"/>
          <w:sz w:val="22"/>
          <w:szCs w:val="22"/>
        </w:rPr>
        <w:t xml:space="preserve">Eutingen im Gäu, den </w:t>
      </w:r>
      <w:r w:rsidR="0054605D">
        <w:rPr>
          <w:rFonts w:ascii="Arial" w:hAnsi="Arial" w:cs="Arial"/>
          <w:sz w:val="22"/>
          <w:szCs w:val="22"/>
        </w:rPr>
        <w:t>06.03.2025</w:t>
      </w:r>
    </w:p>
    <w:p w14:paraId="7F06C7C1" w14:textId="77777777" w:rsidR="00564A56" w:rsidRPr="00564A56" w:rsidRDefault="00564A56" w:rsidP="006C68B1">
      <w:pPr>
        <w:spacing w:line="300" w:lineRule="exact"/>
        <w:jc w:val="both"/>
        <w:rPr>
          <w:rFonts w:ascii="Arial" w:hAnsi="Arial" w:cs="Arial"/>
          <w:sz w:val="22"/>
          <w:szCs w:val="22"/>
        </w:rPr>
      </w:pPr>
    </w:p>
    <w:p w14:paraId="422A3824" w14:textId="77777777" w:rsidR="00564A56" w:rsidRPr="00564A56" w:rsidRDefault="00564A56" w:rsidP="006C68B1">
      <w:pPr>
        <w:spacing w:line="300" w:lineRule="exact"/>
        <w:jc w:val="both"/>
        <w:rPr>
          <w:rFonts w:ascii="Arial" w:hAnsi="Arial" w:cs="Arial"/>
          <w:sz w:val="22"/>
          <w:szCs w:val="22"/>
        </w:rPr>
      </w:pPr>
    </w:p>
    <w:p w14:paraId="68B88ED3" w14:textId="77777777" w:rsidR="00564A56" w:rsidRPr="00564A56" w:rsidRDefault="00564A56" w:rsidP="006C68B1">
      <w:pPr>
        <w:spacing w:line="300" w:lineRule="exact"/>
        <w:jc w:val="both"/>
        <w:rPr>
          <w:rFonts w:ascii="Arial" w:hAnsi="Arial" w:cs="Arial"/>
          <w:sz w:val="22"/>
          <w:szCs w:val="22"/>
        </w:rPr>
      </w:pPr>
    </w:p>
    <w:p w14:paraId="0B4C1503" w14:textId="77777777" w:rsidR="00564A56" w:rsidRPr="00564A56" w:rsidRDefault="00564A56" w:rsidP="006C68B1">
      <w:pPr>
        <w:spacing w:line="300" w:lineRule="exact"/>
        <w:jc w:val="both"/>
        <w:rPr>
          <w:rFonts w:ascii="Arial" w:hAnsi="Arial" w:cs="Arial"/>
          <w:sz w:val="22"/>
          <w:szCs w:val="22"/>
        </w:rPr>
      </w:pPr>
      <w:r w:rsidRPr="00564A56">
        <w:rPr>
          <w:rFonts w:ascii="Arial" w:hAnsi="Arial" w:cs="Arial"/>
          <w:sz w:val="22"/>
          <w:szCs w:val="22"/>
        </w:rPr>
        <w:t>Markus Tideman</w:t>
      </w:r>
    </w:p>
    <w:p w14:paraId="00CEDE33" w14:textId="77777777" w:rsidR="00564A56" w:rsidRPr="00564A56" w:rsidRDefault="00564A56" w:rsidP="006C68B1">
      <w:pPr>
        <w:spacing w:line="300" w:lineRule="exact"/>
        <w:jc w:val="both"/>
        <w:rPr>
          <w:rFonts w:ascii="Arial" w:hAnsi="Arial" w:cs="Arial"/>
          <w:sz w:val="22"/>
          <w:szCs w:val="22"/>
        </w:rPr>
      </w:pPr>
      <w:r w:rsidRPr="00564A56">
        <w:rPr>
          <w:rFonts w:ascii="Arial" w:hAnsi="Arial" w:cs="Arial"/>
          <w:sz w:val="22"/>
          <w:szCs w:val="22"/>
        </w:rPr>
        <w:t xml:space="preserve">Bürgermeister </w:t>
      </w:r>
    </w:p>
    <w:p w14:paraId="5CB2DC54" w14:textId="36CCA31D" w:rsidR="0054605D" w:rsidRDefault="0054605D">
      <w:pPr>
        <w:rPr>
          <w:rFonts w:ascii="Arial" w:hAnsi="Arial" w:cs="Arial"/>
          <w:sz w:val="22"/>
          <w:szCs w:val="22"/>
        </w:rPr>
      </w:pPr>
      <w:r>
        <w:rPr>
          <w:rFonts w:ascii="Arial" w:hAnsi="Arial" w:cs="Arial"/>
          <w:sz w:val="22"/>
          <w:szCs w:val="22"/>
        </w:rPr>
        <w:br w:type="page"/>
      </w:r>
    </w:p>
    <w:p w14:paraId="709EB853" w14:textId="4A35065E" w:rsidR="00564A56" w:rsidRPr="00564A56" w:rsidRDefault="00564A56" w:rsidP="00564A56">
      <w:pPr>
        <w:spacing w:line="300" w:lineRule="exact"/>
        <w:rPr>
          <w:rFonts w:ascii="Arial" w:hAnsi="Arial" w:cs="Arial"/>
          <w:b/>
          <w:sz w:val="22"/>
          <w:szCs w:val="22"/>
        </w:rPr>
      </w:pPr>
      <w:r w:rsidRPr="00564A56">
        <w:rPr>
          <w:rFonts w:ascii="Arial" w:hAnsi="Arial" w:cs="Arial"/>
          <w:b/>
          <w:sz w:val="22"/>
          <w:szCs w:val="22"/>
        </w:rPr>
        <w:lastRenderedPageBreak/>
        <w:t xml:space="preserve">Anlage zu § 5 Absatz 1 Feuerwehr-Kostenersatz-Satzung der Feuerwehr Eutingen im Gäu vom </w:t>
      </w:r>
      <w:r w:rsidR="0054605D">
        <w:rPr>
          <w:rFonts w:ascii="Arial" w:hAnsi="Arial" w:cs="Arial"/>
          <w:b/>
          <w:sz w:val="22"/>
          <w:szCs w:val="22"/>
        </w:rPr>
        <w:t>06.03.2025</w:t>
      </w:r>
    </w:p>
    <w:p w14:paraId="14122E5C" w14:textId="77777777" w:rsidR="00564A56" w:rsidRPr="00564A56" w:rsidRDefault="00564A56" w:rsidP="00564A56">
      <w:pPr>
        <w:spacing w:line="300" w:lineRule="exact"/>
        <w:ind w:left="284"/>
        <w:rPr>
          <w:rFonts w:ascii="Arial" w:hAnsi="Arial" w:cs="Arial"/>
          <w:b/>
          <w:sz w:val="22"/>
          <w:szCs w:val="22"/>
        </w:rPr>
      </w:pPr>
    </w:p>
    <w:p w14:paraId="1889299C" w14:textId="77777777" w:rsidR="00564A56" w:rsidRPr="00564A56" w:rsidRDefault="00564A56" w:rsidP="00564A56">
      <w:pPr>
        <w:numPr>
          <w:ilvl w:val="2"/>
          <w:numId w:val="15"/>
        </w:numPr>
        <w:spacing w:line="300" w:lineRule="exact"/>
        <w:ind w:left="426" w:hanging="426"/>
        <w:rPr>
          <w:rFonts w:ascii="Arial" w:hAnsi="Arial" w:cs="Arial"/>
          <w:b/>
          <w:sz w:val="22"/>
          <w:szCs w:val="22"/>
        </w:rPr>
      </w:pPr>
      <w:r w:rsidRPr="00564A56">
        <w:rPr>
          <w:rFonts w:ascii="Arial" w:hAnsi="Arial" w:cs="Arial"/>
          <w:b/>
          <w:sz w:val="22"/>
          <w:szCs w:val="22"/>
        </w:rPr>
        <w:t xml:space="preserve">Personalkosten </w:t>
      </w:r>
    </w:p>
    <w:p w14:paraId="610E0343" w14:textId="77777777" w:rsidR="00564A56" w:rsidRPr="00564A56" w:rsidRDefault="00564A56" w:rsidP="00564A56">
      <w:pPr>
        <w:spacing w:line="300" w:lineRule="exact"/>
        <w:ind w:left="426"/>
        <w:rPr>
          <w:rFonts w:ascii="Arial" w:hAnsi="Arial" w:cs="Arial"/>
          <w:sz w:val="22"/>
          <w:szCs w:val="22"/>
        </w:rPr>
      </w:pPr>
      <w:r w:rsidRPr="00564A56">
        <w:rPr>
          <w:rFonts w:ascii="Arial" w:hAnsi="Arial" w:cs="Arial"/>
          <w:sz w:val="22"/>
          <w:szCs w:val="22"/>
        </w:rPr>
        <w:t>Beim Einsatz gewährte Entschädigungen für Verdienstausfall und Auslagen werden in tatsächlicher Höhe entsprechend der Feuerwehrentschädigungssatzung der Gemeinde Eutingen im Gäu abgerechnet. Zusätzlich werden folgende sonstige für die ehrenamtlich tätigen Feuerwehrangehörigen entstehenden jährlichen Kosten gem. § 34 Abs. 5 Feuerwehrgesetz (FwG) erhoben:</w:t>
      </w:r>
    </w:p>
    <w:p w14:paraId="71A00704" w14:textId="77777777" w:rsidR="00564A56" w:rsidRPr="00564A56" w:rsidRDefault="00564A56" w:rsidP="00564A56">
      <w:pPr>
        <w:spacing w:line="300" w:lineRule="exact"/>
        <w:ind w:left="426"/>
        <w:rPr>
          <w:rFonts w:ascii="Arial" w:hAnsi="Arial" w:cs="Arial"/>
          <w:sz w:val="22"/>
          <w:szCs w:val="22"/>
        </w:rPr>
      </w:pPr>
    </w:p>
    <w:p w14:paraId="233A10F4" w14:textId="7A66D681" w:rsidR="00564A56" w:rsidRPr="00564A56" w:rsidRDefault="00564A56" w:rsidP="00564A56">
      <w:pPr>
        <w:numPr>
          <w:ilvl w:val="0"/>
          <w:numId w:val="27"/>
        </w:numPr>
        <w:tabs>
          <w:tab w:val="left" w:pos="993"/>
          <w:tab w:val="decimal" w:pos="7371"/>
        </w:tabs>
        <w:spacing w:line="300" w:lineRule="exact"/>
        <w:ind w:left="709" w:firstLine="11"/>
        <w:rPr>
          <w:rFonts w:ascii="Arial" w:hAnsi="Arial" w:cs="Arial"/>
          <w:sz w:val="22"/>
          <w:szCs w:val="22"/>
        </w:rPr>
      </w:pPr>
      <w:r w:rsidRPr="00564A56">
        <w:rPr>
          <w:rFonts w:ascii="Arial" w:hAnsi="Arial" w:cs="Arial"/>
          <w:sz w:val="22"/>
          <w:szCs w:val="22"/>
        </w:rPr>
        <w:t>Feuerwehrangehörige (pro Person, je Stunde)</w:t>
      </w:r>
      <w:r w:rsidRPr="00564A56">
        <w:rPr>
          <w:rFonts w:ascii="Arial" w:hAnsi="Arial" w:cs="Arial"/>
          <w:sz w:val="22"/>
          <w:szCs w:val="22"/>
        </w:rPr>
        <w:tab/>
      </w:r>
      <w:r w:rsidR="0054605D">
        <w:rPr>
          <w:rFonts w:ascii="Arial" w:hAnsi="Arial" w:cs="Arial"/>
          <w:b/>
          <w:bCs/>
          <w:sz w:val="22"/>
          <w:szCs w:val="22"/>
        </w:rPr>
        <w:t>7,15</w:t>
      </w:r>
      <w:r w:rsidRPr="00564A56">
        <w:rPr>
          <w:rFonts w:ascii="Arial" w:hAnsi="Arial" w:cs="Arial"/>
          <w:b/>
          <w:bCs/>
          <w:sz w:val="22"/>
          <w:szCs w:val="22"/>
        </w:rPr>
        <w:t xml:space="preserve"> €</w:t>
      </w:r>
    </w:p>
    <w:p w14:paraId="05A914B8" w14:textId="77777777" w:rsidR="00564A56" w:rsidRPr="00564A56" w:rsidRDefault="00564A56" w:rsidP="00564A56">
      <w:pPr>
        <w:tabs>
          <w:tab w:val="left" w:pos="993"/>
          <w:tab w:val="decimal" w:pos="7371"/>
        </w:tabs>
        <w:spacing w:line="300" w:lineRule="exact"/>
        <w:ind w:left="720"/>
        <w:rPr>
          <w:rFonts w:ascii="Arial" w:hAnsi="Arial" w:cs="Arial"/>
          <w:sz w:val="22"/>
          <w:szCs w:val="22"/>
        </w:rPr>
      </w:pPr>
    </w:p>
    <w:p w14:paraId="428C9389" w14:textId="4EC56A6D" w:rsidR="00564A56" w:rsidRPr="00564A56" w:rsidRDefault="00564A56" w:rsidP="00564A56">
      <w:pPr>
        <w:numPr>
          <w:ilvl w:val="0"/>
          <w:numId w:val="27"/>
        </w:numPr>
        <w:tabs>
          <w:tab w:val="left" w:pos="993"/>
          <w:tab w:val="decimal" w:pos="7371"/>
        </w:tabs>
        <w:spacing w:line="300" w:lineRule="exact"/>
        <w:rPr>
          <w:rFonts w:ascii="Arial" w:hAnsi="Arial" w:cs="Arial"/>
          <w:sz w:val="22"/>
          <w:szCs w:val="22"/>
        </w:rPr>
      </w:pPr>
      <w:r w:rsidRPr="00564A56">
        <w:rPr>
          <w:rFonts w:ascii="Arial" w:hAnsi="Arial" w:cs="Arial"/>
          <w:sz w:val="22"/>
          <w:szCs w:val="22"/>
        </w:rPr>
        <w:t>Brandsicherheitswache (pro Person, je Stunde)</w:t>
      </w:r>
      <w:r w:rsidRPr="00564A56">
        <w:rPr>
          <w:rFonts w:ascii="Arial" w:hAnsi="Arial" w:cs="Arial"/>
          <w:sz w:val="22"/>
          <w:szCs w:val="22"/>
        </w:rPr>
        <w:tab/>
      </w:r>
      <w:r w:rsidR="0054605D">
        <w:rPr>
          <w:rFonts w:ascii="Arial" w:hAnsi="Arial" w:cs="Arial"/>
          <w:b/>
          <w:bCs/>
          <w:sz w:val="22"/>
          <w:szCs w:val="22"/>
        </w:rPr>
        <w:t>7,15</w:t>
      </w:r>
      <w:r w:rsidRPr="00564A56">
        <w:rPr>
          <w:rFonts w:ascii="Arial" w:hAnsi="Arial" w:cs="Arial"/>
          <w:b/>
          <w:bCs/>
          <w:sz w:val="22"/>
          <w:szCs w:val="22"/>
        </w:rPr>
        <w:t xml:space="preserve"> €</w:t>
      </w:r>
    </w:p>
    <w:p w14:paraId="2604CD8E" w14:textId="5A1B824F" w:rsidR="00564A56" w:rsidRDefault="00564A56" w:rsidP="00564A56">
      <w:pPr>
        <w:spacing w:line="300" w:lineRule="exact"/>
        <w:ind w:left="708"/>
        <w:rPr>
          <w:rFonts w:ascii="Arial" w:hAnsi="Arial" w:cs="Arial"/>
          <w:sz w:val="22"/>
          <w:szCs w:val="22"/>
        </w:rPr>
      </w:pPr>
    </w:p>
    <w:p w14:paraId="6C630762" w14:textId="77777777" w:rsidR="000712CD" w:rsidRPr="00564A56" w:rsidRDefault="000712CD" w:rsidP="00564A56">
      <w:pPr>
        <w:spacing w:line="300" w:lineRule="exact"/>
        <w:ind w:left="708"/>
        <w:rPr>
          <w:rFonts w:ascii="Arial" w:hAnsi="Arial" w:cs="Arial"/>
          <w:sz w:val="22"/>
          <w:szCs w:val="22"/>
        </w:rPr>
      </w:pPr>
    </w:p>
    <w:p w14:paraId="214E91CF" w14:textId="77777777" w:rsidR="00564A56" w:rsidRPr="00564A56" w:rsidRDefault="00564A56" w:rsidP="00564A56">
      <w:pPr>
        <w:numPr>
          <w:ilvl w:val="2"/>
          <w:numId w:val="15"/>
        </w:numPr>
        <w:spacing w:line="300" w:lineRule="exact"/>
        <w:ind w:left="426" w:hanging="426"/>
        <w:rPr>
          <w:rFonts w:ascii="Arial" w:hAnsi="Arial" w:cs="Arial"/>
          <w:b/>
          <w:sz w:val="22"/>
          <w:szCs w:val="22"/>
        </w:rPr>
      </w:pPr>
      <w:r w:rsidRPr="00564A56">
        <w:rPr>
          <w:rFonts w:ascii="Arial" w:hAnsi="Arial" w:cs="Arial"/>
          <w:b/>
          <w:sz w:val="22"/>
          <w:szCs w:val="22"/>
        </w:rPr>
        <w:t>Fahrzeugeinsatz</w:t>
      </w:r>
    </w:p>
    <w:p w14:paraId="5E3C8824" w14:textId="78B5064A" w:rsidR="00564A56" w:rsidRPr="00564A56" w:rsidRDefault="00564A56" w:rsidP="00564A56">
      <w:pPr>
        <w:spacing w:line="300" w:lineRule="exact"/>
        <w:ind w:left="426"/>
        <w:rPr>
          <w:rFonts w:ascii="Arial" w:hAnsi="Arial" w:cs="Arial"/>
          <w:sz w:val="22"/>
          <w:szCs w:val="22"/>
        </w:rPr>
      </w:pPr>
      <w:r w:rsidRPr="00564A56">
        <w:rPr>
          <w:rFonts w:ascii="Arial" w:hAnsi="Arial" w:cs="Arial"/>
          <w:sz w:val="22"/>
          <w:szCs w:val="22"/>
        </w:rPr>
        <w:t>Für die genormten Fahrzeuge gelten die Pauschalsätze der Verordnung des Innenministeriums über den Kostenersatz für Einsätze der Feuerwehr (VOKeFw) in der jeweils gültigen Fassung</w:t>
      </w:r>
      <w:r w:rsidR="0054605D">
        <w:rPr>
          <w:rFonts w:ascii="Arial" w:hAnsi="Arial" w:cs="Arial"/>
          <w:sz w:val="22"/>
          <w:szCs w:val="22"/>
        </w:rPr>
        <w:t xml:space="preserve">. </w:t>
      </w:r>
    </w:p>
    <w:p w14:paraId="3AE2993A" w14:textId="77777777" w:rsidR="00564A56" w:rsidRPr="00564A56" w:rsidRDefault="00564A56" w:rsidP="00564A56">
      <w:pPr>
        <w:tabs>
          <w:tab w:val="left" w:pos="851"/>
          <w:tab w:val="decimal" w:pos="7371"/>
        </w:tabs>
        <w:spacing w:line="300" w:lineRule="exact"/>
        <w:rPr>
          <w:rFonts w:ascii="Arial" w:hAnsi="Arial" w:cs="Arial"/>
          <w:sz w:val="22"/>
          <w:szCs w:val="22"/>
        </w:rPr>
      </w:pPr>
    </w:p>
    <w:p w14:paraId="226680E5" w14:textId="77777777" w:rsidR="00564A56" w:rsidRPr="00564A56" w:rsidRDefault="00564A56" w:rsidP="00564A56">
      <w:pPr>
        <w:tabs>
          <w:tab w:val="left" w:pos="851"/>
          <w:tab w:val="decimal" w:pos="7371"/>
        </w:tabs>
        <w:spacing w:line="300" w:lineRule="exact"/>
        <w:rPr>
          <w:rFonts w:ascii="Arial" w:hAnsi="Arial" w:cs="Arial"/>
          <w:sz w:val="22"/>
          <w:szCs w:val="22"/>
        </w:rPr>
      </w:pPr>
    </w:p>
    <w:p w14:paraId="516BA855" w14:textId="77777777" w:rsidR="00564A56" w:rsidRPr="00564A56" w:rsidRDefault="00564A56" w:rsidP="0054605D">
      <w:pPr>
        <w:numPr>
          <w:ilvl w:val="2"/>
          <w:numId w:val="15"/>
        </w:numPr>
        <w:spacing w:line="300" w:lineRule="exact"/>
        <w:ind w:left="426" w:hanging="426"/>
        <w:rPr>
          <w:rFonts w:ascii="Arial" w:hAnsi="Arial" w:cs="Arial"/>
          <w:b/>
          <w:sz w:val="22"/>
          <w:szCs w:val="22"/>
        </w:rPr>
      </w:pPr>
      <w:r w:rsidRPr="00564A56">
        <w:rPr>
          <w:rFonts w:ascii="Arial" w:hAnsi="Arial" w:cs="Arial"/>
          <w:b/>
          <w:sz w:val="22"/>
          <w:szCs w:val="22"/>
        </w:rPr>
        <w:t xml:space="preserve">Sonstiges </w:t>
      </w:r>
    </w:p>
    <w:p w14:paraId="2A25A83C" w14:textId="77777777" w:rsidR="00564A56" w:rsidRPr="00564A56" w:rsidRDefault="00564A56" w:rsidP="000712CD">
      <w:pPr>
        <w:spacing w:line="300" w:lineRule="exact"/>
        <w:ind w:left="426"/>
        <w:rPr>
          <w:rFonts w:ascii="Arial" w:hAnsi="Arial" w:cs="Arial"/>
          <w:sz w:val="22"/>
          <w:szCs w:val="22"/>
        </w:rPr>
      </w:pPr>
      <w:r w:rsidRPr="00564A56">
        <w:rPr>
          <w:rFonts w:ascii="Arial" w:hAnsi="Arial" w:cs="Arial"/>
          <w:sz w:val="22"/>
          <w:szCs w:val="22"/>
        </w:rPr>
        <w:t xml:space="preserve">Verbrauchsmaterialien und sonstige benötigte Materialien werden zusätzlich zu den entstandenen Kostenersätzen gemäß § 34 Absatz 4 Satz 3 FwG festgesetzt. Hierbei werden die tatsächlichen Kosten angesetzt. Es wird auf § 5 Absatz 5 dieser Satzung verwiesen. </w:t>
      </w:r>
    </w:p>
    <w:p w14:paraId="292431A6" w14:textId="77777777" w:rsidR="00BA7152" w:rsidRPr="00A251E9" w:rsidRDefault="00BA7152" w:rsidP="00564A56">
      <w:pPr>
        <w:jc w:val="both"/>
        <w:rPr>
          <w:rFonts w:ascii="Arial" w:hAnsi="Arial" w:cs="Arial"/>
          <w:sz w:val="22"/>
          <w:szCs w:val="22"/>
        </w:rPr>
      </w:pPr>
    </w:p>
    <w:sectPr w:rsidR="00BA7152" w:rsidRPr="00A251E9" w:rsidSect="00CA1339">
      <w:headerReference w:type="default" r:id="rId7"/>
      <w:footerReference w:type="default" r:id="rId8"/>
      <w:footerReference w:type="first" r:id="rId9"/>
      <w:pgSz w:w="11906" w:h="16838" w:code="9"/>
      <w:pgMar w:top="1418" w:right="141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597B" w14:textId="77777777" w:rsidR="00781C47" w:rsidRDefault="00781C47">
      <w:r>
        <w:separator/>
      </w:r>
    </w:p>
  </w:endnote>
  <w:endnote w:type="continuationSeparator" w:id="0">
    <w:p w14:paraId="126D6DBF" w14:textId="77777777" w:rsidR="00781C47" w:rsidRDefault="0078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02465"/>
      <w:docPartObj>
        <w:docPartGallery w:val="Page Numbers (Bottom of Page)"/>
        <w:docPartUnique/>
      </w:docPartObj>
    </w:sdtPr>
    <w:sdtEndPr/>
    <w:sdtContent>
      <w:sdt>
        <w:sdtPr>
          <w:id w:val="1728636285"/>
          <w:docPartObj>
            <w:docPartGallery w:val="Page Numbers (Top of Page)"/>
            <w:docPartUnique/>
          </w:docPartObj>
        </w:sdtPr>
        <w:sdtEndPr/>
        <w:sdtContent>
          <w:p w14:paraId="11BDA955" w14:textId="45C0890E" w:rsidR="00B76DF2" w:rsidRDefault="00B76DF2">
            <w:pPr>
              <w:pStyle w:val="Fuzeile"/>
              <w:jc w:val="center"/>
            </w:pPr>
            <w:r w:rsidRPr="00B76DF2">
              <w:rPr>
                <w:rFonts w:ascii="Arial" w:hAnsi="Arial" w:cs="Arial"/>
                <w:sz w:val="18"/>
              </w:rPr>
              <w:t xml:space="preserve">Seite </w:t>
            </w:r>
            <w:r w:rsidRPr="00B76DF2">
              <w:rPr>
                <w:rFonts w:ascii="Arial" w:hAnsi="Arial" w:cs="Arial"/>
                <w:b/>
                <w:bCs/>
                <w:sz w:val="22"/>
                <w:szCs w:val="24"/>
              </w:rPr>
              <w:fldChar w:fldCharType="begin"/>
            </w:r>
            <w:r w:rsidRPr="00B76DF2">
              <w:rPr>
                <w:rFonts w:ascii="Arial" w:hAnsi="Arial" w:cs="Arial"/>
                <w:b/>
                <w:bCs/>
                <w:sz w:val="18"/>
              </w:rPr>
              <w:instrText>PAGE</w:instrText>
            </w:r>
            <w:r w:rsidRPr="00B76DF2">
              <w:rPr>
                <w:rFonts w:ascii="Arial" w:hAnsi="Arial" w:cs="Arial"/>
                <w:b/>
                <w:bCs/>
                <w:sz w:val="22"/>
                <w:szCs w:val="24"/>
              </w:rPr>
              <w:fldChar w:fldCharType="separate"/>
            </w:r>
            <w:r w:rsidRPr="00B76DF2">
              <w:rPr>
                <w:rFonts w:ascii="Arial" w:hAnsi="Arial" w:cs="Arial"/>
                <w:b/>
                <w:bCs/>
                <w:sz w:val="18"/>
              </w:rPr>
              <w:t>2</w:t>
            </w:r>
            <w:r w:rsidRPr="00B76DF2">
              <w:rPr>
                <w:rFonts w:ascii="Arial" w:hAnsi="Arial" w:cs="Arial"/>
                <w:b/>
                <w:bCs/>
                <w:sz w:val="22"/>
                <w:szCs w:val="24"/>
              </w:rPr>
              <w:fldChar w:fldCharType="end"/>
            </w:r>
            <w:r w:rsidRPr="00B76DF2">
              <w:rPr>
                <w:rFonts w:ascii="Arial" w:hAnsi="Arial" w:cs="Arial"/>
                <w:sz w:val="18"/>
              </w:rPr>
              <w:t xml:space="preserve"> von </w:t>
            </w:r>
            <w:r w:rsidRPr="00B76DF2">
              <w:rPr>
                <w:rFonts w:ascii="Arial" w:hAnsi="Arial" w:cs="Arial"/>
                <w:b/>
                <w:bCs/>
                <w:sz w:val="22"/>
                <w:szCs w:val="24"/>
              </w:rPr>
              <w:fldChar w:fldCharType="begin"/>
            </w:r>
            <w:r w:rsidRPr="00B76DF2">
              <w:rPr>
                <w:rFonts w:ascii="Arial" w:hAnsi="Arial" w:cs="Arial"/>
                <w:b/>
                <w:bCs/>
                <w:sz w:val="18"/>
              </w:rPr>
              <w:instrText>NUMPAGES</w:instrText>
            </w:r>
            <w:r w:rsidRPr="00B76DF2">
              <w:rPr>
                <w:rFonts w:ascii="Arial" w:hAnsi="Arial" w:cs="Arial"/>
                <w:b/>
                <w:bCs/>
                <w:sz w:val="22"/>
                <w:szCs w:val="24"/>
              </w:rPr>
              <w:fldChar w:fldCharType="separate"/>
            </w:r>
            <w:r w:rsidRPr="00B76DF2">
              <w:rPr>
                <w:rFonts w:ascii="Arial" w:hAnsi="Arial" w:cs="Arial"/>
                <w:b/>
                <w:bCs/>
                <w:sz w:val="18"/>
              </w:rPr>
              <w:t>2</w:t>
            </w:r>
            <w:r w:rsidRPr="00B76DF2">
              <w:rPr>
                <w:rFonts w:ascii="Arial" w:hAnsi="Arial" w:cs="Arial"/>
                <w:b/>
                <w:bCs/>
                <w:sz w:val="22"/>
                <w:szCs w:val="24"/>
              </w:rPr>
              <w:fldChar w:fldCharType="end"/>
            </w:r>
          </w:p>
        </w:sdtContent>
      </w:sdt>
    </w:sdtContent>
  </w:sdt>
  <w:p w14:paraId="1490E8A0" w14:textId="478A02AC" w:rsidR="00BA7152" w:rsidRDefault="00BA7152" w:rsidP="00BA7152">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1865" w14:textId="77777777" w:rsidR="00BA7152" w:rsidRDefault="00BA7152" w:rsidP="00BA7152">
    <w:pPr>
      <w:pStyle w:val="Fuzeile"/>
      <w:jc w:val="right"/>
    </w:pPr>
  </w:p>
  <w:p w14:paraId="780794C2" w14:textId="77777777" w:rsidR="00BA7152" w:rsidRDefault="00BA7152" w:rsidP="00BA7152">
    <w:pPr>
      <w:pStyle w:val="Fuzeile"/>
      <w:jc w:val="right"/>
    </w:pPr>
  </w:p>
  <w:p w14:paraId="55E2CDE9" w14:textId="77777777" w:rsidR="00BA7152" w:rsidRDefault="00BA7152" w:rsidP="00BA7152">
    <w:pPr>
      <w:pStyle w:val="Fuzeile"/>
      <w:jc w:val="right"/>
    </w:pPr>
  </w:p>
  <w:p w14:paraId="79025229" w14:textId="77777777" w:rsidR="00BA7152" w:rsidRDefault="00BA7152" w:rsidP="00BA7152">
    <w:pPr>
      <w:pStyle w:val="Fuzeile"/>
      <w:jc w:val="right"/>
    </w:pPr>
  </w:p>
  <w:p w14:paraId="6916EC06" w14:textId="77777777" w:rsidR="00BA7152" w:rsidRDefault="00BA7152" w:rsidP="00BA7152">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0559" w14:textId="77777777" w:rsidR="00781C47" w:rsidRDefault="00781C47">
      <w:r>
        <w:separator/>
      </w:r>
    </w:p>
  </w:footnote>
  <w:footnote w:type="continuationSeparator" w:id="0">
    <w:p w14:paraId="0A5C6451" w14:textId="77777777" w:rsidR="00781C47" w:rsidRDefault="0078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945D" w14:textId="5857D5B3" w:rsidR="00BA7152" w:rsidRPr="0054605D" w:rsidRDefault="0051402F" w:rsidP="0003073E">
    <w:pPr>
      <w:pStyle w:val="Kopfzeile"/>
      <w:jc w:val="center"/>
      <w:rPr>
        <w:rFonts w:ascii="Arial" w:hAnsi="Arial" w:cs="Arial"/>
      </w:rPr>
    </w:pPr>
    <w:r w:rsidRPr="0054605D">
      <w:rPr>
        <w:rFonts w:ascii="Arial" w:hAnsi="Arial" w:cs="Arial"/>
        <w:noProof/>
      </w:rPr>
      <w:drawing>
        <wp:anchor distT="0" distB="0" distL="114300" distR="114300" simplePos="0" relativeHeight="251660288" behindDoc="0" locked="0" layoutInCell="1" allowOverlap="1" wp14:anchorId="615A6A8E" wp14:editId="64B6B375">
          <wp:simplePos x="0" y="0"/>
          <wp:positionH relativeFrom="column">
            <wp:posOffset>4295140</wp:posOffset>
          </wp:positionH>
          <wp:positionV relativeFrom="paragraph">
            <wp:posOffset>-226060</wp:posOffset>
          </wp:positionV>
          <wp:extent cx="1485900" cy="778510"/>
          <wp:effectExtent l="0" t="0" r="0" b="0"/>
          <wp:wrapNone/>
          <wp:docPr id="8" name="Bild 8" descr="logo_eut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eutin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05D">
      <w:rPr>
        <w:rFonts w:ascii="Arial" w:hAnsi="Arial" w:cs="Arial"/>
        <w:noProof/>
      </w:rPr>
      <mc:AlternateContent>
        <mc:Choice Requires="wps">
          <w:drawing>
            <wp:anchor distT="0" distB="0" distL="114300" distR="114300" simplePos="0" relativeHeight="251658240" behindDoc="0" locked="1" layoutInCell="1" allowOverlap="1" wp14:anchorId="500F8298" wp14:editId="7E11DB0E">
              <wp:simplePos x="0" y="0"/>
              <wp:positionH relativeFrom="column">
                <wp:posOffset>5019040</wp:posOffset>
              </wp:positionH>
              <wp:positionV relativeFrom="page">
                <wp:posOffset>267335</wp:posOffset>
              </wp:positionV>
              <wp:extent cx="1600200" cy="9144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6696" id="Rectangle 7" o:spid="_x0000_s1026" style="position:absolute;margin-left:395.2pt;margin-top:21.05pt;width:12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q9qgIAAKU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" filled="f" stroked="f">
              <w10:wrap anchory="page"/>
              <w10:anchorlock/>
            </v:rect>
          </w:pict>
        </mc:Fallback>
      </mc:AlternateContent>
    </w:r>
    <w:r w:rsidRPr="0054605D">
      <w:rPr>
        <w:rFonts w:ascii="Arial" w:hAnsi="Arial" w:cs="Arial"/>
        <w:noProof/>
      </w:rPr>
      <mc:AlternateContent>
        <mc:Choice Requires="wps">
          <w:drawing>
            <wp:anchor distT="0" distB="0" distL="114300" distR="114300" simplePos="0" relativeHeight="251656192" behindDoc="0" locked="1" layoutInCell="1" allowOverlap="1" wp14:anchorId="0E0DA020" wp14:editId="3BC49ECD">
              <wp:simplePos x="0" y="0"/>
              <wp:positionH relativeFrom="column">
                <wp:posOffset>4866640</wp:posOffset>
              </wp:positionH>
              <wp:positionV relativeFrom="page">
                <wp:posOffset>114935</wp:posOffset>
              </wp:positionV>
              <wp:extent cx="1600200" cy="914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A0EA8" id="Rectangle 6" o:spid="_x0000_s1026" style="position:absolute;margin-left:383.2pt;margin-top:9.05pt;width:126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" filled="f" stroked="f">
              <w10:wrap anchory="page"/>
              <w10:anchorlock/>
            </v:rect>
          </w:pict>
        </mc:Fallback>
      </mc:AlternateContent>
    </w:r>
  </w:p>
  <w:p w14:paraId="2E268B74" w14:textId="77777777" w:rsidR="00BA7152" w:rsidRPr="0054605D" w:rsidRDefault="00BA7152" w:rsidP="0003073E">
    <w:pPr>
      <w:pStyle w:val="Kopfzeile"/>
      <w:jc w:val="center"/>
      <w:rPr>
        <w:rFonts w:ascii="Arial" w:hAnsi="Arial" w:cs="Arial"/>
      </w:rPr>
    </w:pPr>
  </w:p>
  <w:p w14:paraId="17C0A88D" w14:textId="77777777" w:rsidR="00BA7152" w:rsidRPr="0054605D" w:rsidRDefault="00BA7152" w:rsidP="0003073E">
    <w:pPr>
      <w:pStyle w:val="Kopfzeile"/>
      <w:jc w:val="center"/>
      <w:rPr>
        <w:rFonts w:ascii="Arial" w:hAnsi="Arial" w:cs="Arial"/>
      </w:rPr>
    </w:pPr>
  </w:p>
  <w:p w14:paraId="550EE0AB" w14:textId="276C89BC" w:rsidR="00BA7152" w:rsidRPr="0054605D" w:rsidRDefault="00BA7152" w:rsidP="0003073E">
    <w:pPr>
      <w:pStyle w:val="Kopfzeile"/>
      <w:jc w:val="center"/>
      <w:rPr>
        <w:rFonts w:ascii="Arial" w:hAnsi="Arial" w:cs="Arial"/>
      </w:rPr>
    </w:pPr>
  </w:p>
  <w:p w14:paraId="09ECB58F" w14:textId="77777777" w:rsidR="00057BC5" w:rsidRPr="0054605D" w:rsidRDefault="00057BC5" w:rsidP="0003073E">
    <w:pPr>
      <w:pStyle w:val="Kopfzeile"/>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661"/>
    <w:multiLevelType w:val="hybridMultilevel"/>
    <w:tmpl w:val="4D0C5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B18A9"/>
    <w:multiLevelType w:val="singleLevel"/>
    <w:tmpl w:val="04070015"/>
    <w:lvl w:ilvl="0">
      <w:start w:val="1"/>
      <w:numFmt w:val="decimal"/>
      <w:lvlText w:val="(%1)"/>
      <w:lvlJc w:val="left"/>
      <w:pPr>
        <w:tabs>
          <w:tab w:val="num" w:pos="360"/>
        </w:tabs>
        <w:ind w:left="360" w:hanging="360"/>
      </w:pPr>
      <w:rPr>
        <w:rFonts w:hint="default"/>
      </w:rPr>
    </w:lvl>
  </w:abstractNum>
  <w:abstractNum w:abstractNumId="2" w15:restartNumberingAfterBreak="0">
    <w:nsid w:val="05636994"/>
    <w:multiLevelType w:val="hybridMultilevel"/>
    <w:tmpl w:val="A6E2D7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9C3E6F"/>
    <w:multiLevelType w:val="singleLevel"/>
    <w:tmpl w:val="0407000F"/>
    <w:lvl w:ilvl="0">
      <w:start w:val="1"/>
      <w:numFmt w:val="decimal"/>
      <w:lvlText w:val="%1."/>
      <w:lvlJc w:val="left"/>
      <w:pPr>
        <w:ind w:left="720" w:hanging="360"/>
      </w:pPr>
      <w:rPr>
        <w:rFonts w:hint="default"/>
      </w:rPr>
    </w:lvl>
  </w:abstractNum>
  <w:abstractNum w:abstractNumId="4" w15:restartNumberingAfterBreak="0">
    <w:nsid w:val="27C022A4"/>
    <w:multiLevelType w:val="hybridMultilevel"/>
    <w:tmpl w:val="E7E006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1119AB"/>
    <w:multiLevelType w:val="hybridMultilevel"/>
    <w:tmpl w:val="75E8BE6C"/>
    <w:lvl w:ilvl="0" w:tplc="7EAE4CEE">
      <w:start w:val="1"/>
      <w:numFmt w:val="decimal"/>
      <w:suff w:val="space"/>
      <w:lvlText w:val="(%1)"/>
      <w:lvlJc w:val="left"/>
      <w:pPr>
        <w:ind w:left="360" w:hanging="360"/>
      </w:pPr>
      <w:rPr>
        <w:rFonts w:hint="default"/>
      </w:rPr>
    </w:lvl>
    <w:lvl w:ilvl="1" w:tplc="D64261C8" w:tentative="1">
      <w:start w:val="1"/>
      <w:numFmt w:val="lowerLetter"/>
      <w:lvlText w:val="%2."/>
      <w:lvlJc w:val="left"/>
      <w:pPr>
        <w:ind w:left="1440" w:hanging="360"/>
      </w:pPr>
    </w:lvl>
    <w:lvl w:ilvl="2" w:tplc="9AC62390" w:tentative="1">
      <w:start w:val="1"/>
      <w:numFmt w:val="lowerRoman"/>
      <w:lvlText w:val="%3."/>
      <w:lvlJc w:val="right"/>
      <w:pPr>
        <w:ind w:left="2160" w:hanging="180"/>
      </w:pPr>
    </w:lvl>
    <w:lvl w:ilvl="3" w:tplc="BD8C3A10" w:tentative="1">
      <w:start w:val="1"/>
      <w:numFmt w:val="decimal"/>
      <w:lvlText w:val="%4."/>
      <w:lvlJc w:val="left"/>
      <w:pPr>
        <w:ind w:left="2880" w:hanging="360"/>
      </w:pPr>
    </w:lvl>
    <w:lvl w:ilvl="4" w:tplc="0B202126" w:tentative="1">
      <w:start w:val="1"/>
      <w:numFmt w:val="lowerLetter"/>
      <w:lvlText w:val="%5."/>
      <w:lvlJc w:val="left"/>
      <w:pPr>
        <w:ind w:left="3600" w:hanging="360"/>
      </w:pPr>
    </w:lvl>
    <w:lvl w:ilvl="5" w:tplc="0DD2AF42" w:tentative="1">
      <w:start w:val="1"/>
      <w:numFmt w:val="lowerRoman"/>
      <w:lvlText w:val="%6."/>
      <w:lvlJc w:val="right"/>
      <w:pPr>
        <w:ind w:left="4320" w:hanging="180"/>
      </w:pPr>
    </w:lvl>
    <w:lvl w:ilvl="6" w:tplc="09CC57B6" w:tentative="1">
      <w:start w:val="1"/>
      <w:numFmt w:val="decimal"/>
      <w:lvlText w:val="%7."/>
      <w:lvlJc w:val="left"/>
      <w:pPr>
        <w:ind w:left="5040" w:hanging="360"/>
      </w:pPr>
    </w:lvl>
    <w:lvl w:ilvl="7" w:tplc="5678A734" w:tentative="1">
      <w:start w:val="1"/>
      <w:numFmt w:val="lowerLetter"/>
      <w:lvlText w:val="%8."/>
      <w:lvlJc w:val="left"/>
      <w:pPr>
        <w:ind w:left="5760" w:hanging="360"/>
      </w:pPr>
    </w:lvl>
    <w:lvl w:ilvl="8" w:tplc="1BB2C71C" w:tentative="1">
      <w:start w:val="1"/>
      <w:numFmt w:val="lowerRoman"/>
      <w:lvlText w:val="%9."/>
      <w:lvlJc w:val="right"/>
      <w:pPr>
        <w:ind w:left="6480" w:hanging="180"/>
      </w:pPr>
    </w:lvl>
  </w:abstractNum>
  <w:abstractNum w:abstractNumId="6" w15:restartNumberingAfterBreak="0">
    <w:nsid w:val="32005D06"/>
    <w:multiLevelType w:val="hybridMultilevel"/>
    <w:tmpl w:val="0FCE8E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0505FD"/>
    <w:multiLevelType w:val="singleLevel"/>
    <w:tmpl w:val="04070015"/>
    <w:lvl w:ilvl="0">
      <w:start w:val="1"/>
      <w:numFmt w:val="decimal"/>
      <w:lvlText w:val="(%1)"/>
      <w:lvlJc w:val="left"/>
      <w:pPr>
        <w:tabs>
          <w:tab w:val="num" w:pos="360"/>
        </w:tabs>
        <w:ind w:left="360" w:hanging="360"/>
      </w:pPr>
      <w:rPr>
        <w:rFonts w:hint="default"/>
      </w:rPr>
    </w:lvl>
  </w:abstractNum>
  <w:abstractNum w:abstractNumId="8" w15:restartNumberingAfterBreak="0">
    <w:nsid w:val="343C22A2"/>
    <w:multiLevelType w:val="hybridMultilevel"/>
    <w:tmpl w:val="6A665164"/>
    <w:lvl w:ilvl="0" w:tplc="FFFFFFFF">
      <w:start w:val="1"/>
      <w:numFmt w:val="decimal"/>
      <w:lvlText w:val="(%1)"/>
      <w:lvlJc w:val="left"/>
      <w:pPr>
        <w:ind w:left="796" w:hanging="360"/>
      </w:pPr>
      <w:rPr>
        <w:rFont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9" w15:restartNumberingAfterBreak="0">
    <w:nsid w:val="399A7C93"/>
    <w:multiLevelType w:val="singleLevel"/>
    <w:tmpl w:val="04070015"/>
    <w:lvl w:ilvl="0">
      <w:start w:val="1"/>
      <w:numFmt w:val="decimal"/>
      <w:lvlText w:val="(%1)"/>
      <w:lvlJc w:val="left"/>
      <w:pPr>
        <w:tabs>
          <w:tab w:val="num" w:pos="360"/>
        </w:tabs>
        <w:ind w:left="360" w:hanging="360"/>
      </w:pPr>
      <w:rPr>
        <w:rFonts w:hint="default"/>
      </w:rPr>
    </w:lvl>
  </w:abstractNum>
  <w:abstractNum w:abstractNumId="10" w15:restartNumberingAfterBreak="0">
    <w:nsid w:val="3B556B26"/>
    <w:multiLevelType w:val="hybridMultilevel"/>
    <w:tmpl w:val="1B94665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3D41155F"/>
    <w:multiLevelType w:val="hybridMultilevel"/>
    <w:tmpl w:val="1B9466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E5837"/>
    <w:multiLevelType w:val="hybridMultilevel"/>
    <w:tmpl w:val="E70AE7B2"/>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DE05A5"/>
    <w:multiLevelType w:val="hybridMultilevel"/>
    <w:tmpl w:val="F8C0A1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973769"/>
    <w:multiLevelType w:val="hybridMultilevel"/>
    <w:tmpl w:val="9B429BE4"/>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47FD0640"/>
    <w:multiLevelType w:val="singleLevel"/>
    <w:tmpl w:val="04070015"/>
    <w:lvl w:ilvl="0">
      <w:start w:val="1"/>
      <w:numFmt w:val="decimal"/>
      <w:lvlText w:val="(%1)"/>
      <w:lvlJc w:val="left"/>
      <w:pPr>
        <w:tabs>
          <w:tab w:val="num" w:pos="360"/>
        </w:tabs>
        <w:ind w:left="360" w:hanging="360"/>
      </w:pPr>
      <w:rPr>
        <w:rFonts w:hint="default"/>
      </w:rPr>
    </w:lvl>
  </w:abstractNum>
  <w:abstractNum w:abstractNumId="16" w15:restartNumberingAfterBreak="0">
    <w:nsid w:val="4AEB53C8"/>
    <w:multiLevelType w:val="singleLevel"/>
    <w:tmpl w:val="04070015"/>
    <w:lvl w:ilvl="0">
      <w:start w:val="1"/>
      <w:numFmt w:val="decimal"/>
      <w:lvlText w:val="(%1)"/>
      <w:lvlJc w:val="left"/>
      <w:pPr>
        <w:tabs>
          <w:tab w:val="num" w:pos="360"/>
        </w:tabs>
        <w:ind w:left="360" w:hanging="360"/>
      </w:pPr>
      <w:rPr>
        <w:rFonts w:hint="default"/>
      </w:rPr>
    </w:lvl>
  </w:abstractNum>
  <w:abstractNum w:abstractNumId="17" w15:restartNumberingAfterBreak="0">
    <w:nsid w:val="4C0A620D"/>
    <w:multiLevelType w:val="hybridMultilevel"/>
    <w:tmpl w:val="B7F0F354"/>
    <w:lvl w:ilvl="0" w:tplc="A650FEFE">
      <w:start w:val="1"/>
      <w:numFmt w:val="decimal"/>
      <w:suff w:val="space"/>
      <w:lvlText w:val="(%1)"/>
      <w:lvlJc w:val="left"/>
      <w:pPr>
        <w:ind w:left="360" w:hanging="360"/>
      </w:pPr>
      <w:rPr>
        <w:rFonts w:hint="default"/>
      </w:rPr>
    </w:lvl>
    <w:lvl w:ilvl="1" w:tplc="1D58000A" w:tentative="1">
      <w:start w:val="1"/>
      <w:numFmt w:val="lowerLetter"/>
      <w:lvlText w:val="%2."/>
      <w:lvlJc w:val="left"/>
      <w:pPr>
        <w:ind w:left="1440" w:hanging="360"/>
      </w:pPr>
    </w:lvl>
    <w:lvl w:ilvl="2" w:tplc="B8924A36" w:tentative="1">
      <w:start w:val="1"/>
      <w:numFmt w:val="lowerRoman"/>
      <w:lvlText w:val="%3."/>
      <w:lvlJc w:val="right"/>
      <w:pPr>
        <w:ind w:left="2160" w:hanging="180"/>
      </w:pPr>
    </w:lvl>
    <w:lvl w:ilvl="3" w:tplc="8828E95A" w:tentative="1">
      <w:start w:val="1"/>
      <w:numFmt w:val="decimal"/>
      <w:lvlText w:val="%4."/>
      <w:lvlJc w:val="left"/>
      <w:pPr>
        <w:ind w:left="2880" w:hanging="360"/>
      </w:pPr>
    </w:lvl>
    <w:lvl w:ilvl="4" w:tplc="C0E48878" w:tentative="1">
      <w:start w:val="1"/>
      <w:numFmt w:val="lowerLetter"/>
      <w:lvlText w:val="%5."/>
      <w:lvlJc w:val="left"/>
      <w:pPr>
        <w:ind w:left="3600" w:hanging="360"/>
      </w:pPr>
    </w:lvl>
    <w:lvl w:ilvl="5" w:tplc="CF00F302" w:tentative="1">
      <w:start w:val="1"/>
      <w:numFmt w:val="lowerRoman"/>
      <w:lvlText w:val="%6."/>
      <w:lvlJc w:val="right"/>
      <w:pPr>
        <w:ind w:left="4320" w:hanging="180"/>
      </w:pPr>
    </w:lvl>
    <w:lvl w:ilvl="6" w:tplc="49E68FAC" w:tentative="1">
      <w:start w:val="1"/>
      <w:numFmt w:val="decimal"/>
      <w:lvlText w:val="%7."/>
      <w:lvlJc w:val="left"/>
      <w:pPr>
        <w:ind w:left="5040" w:hanging="360"/>
      </w:pPr>
    </w:lvl>
    <w:lvl w:ilvl="7" w:tplc="21C6F4C8" w:tentative="1">
      <w:start w:val="1"/>
      <w:numFmt w:val="lowerLetter"/>
      <w:lvlText w:val="%8."/>
      <w:lvlJc w:val="left"/>
      <w:pPr>
        <w:ind w:left="5760" w:hanging="360"/>
      </w:pPr>
    </w:lvl>
    <w:lvl w:ilvl="8" w:tplc="4258BAB8" w:tentative="1">
      <w:start w:val="1"/>
      <w:numFmt w:val="lowerRoman"/>
      <w:lvlText w:val="%9."/>
      <w:lvlJc w:val="right"/>
      <w:pPr>
        <w:ind w:left="6480" w:hanging="180"/>
      </w:pPr>
    </w:lvl>
  </w:abstractNum>
  <w:abstractNum w:abstractNumId="18" w15:restartNumberingAfterBreak="0">
    <w:nsid w:val="4C117691"/>
    <w:multiLevelType w:val="hybridMultilevel"/>
    <w:tmpl w:val="D61ED180"/>
    <w:lvl w:ilvl="0" w:tplc="FFFFFFFF">
      <w:start w:val="1"/>
      <w:numFmt w:val="decimal"/>
      <w:lvlText w:val="(%1)"/>
      <w:lvlJc w:val="left"/>
      <w:pPr>
        <w:tabs>
          <w:tab w:val="num" w:pos="863"/>
        </w:tabs>
        <w:ind w:left="863" w:hanging="360"/>
      </w:pPr>
      <w:rPr>
        <w:rFonts w:hint="default"/>
      </w:rPr>
    </w:lvl>
    <w:lvl w:ilvl="1" w:tplc="FFFFFFFF">
      <w:start w:val="1"/>
      <w:numFmt w:val="lowerLetter"/>
      <w:lvlText w:val="%2)"/>
      <w:lvlJc w:val="left"/>
      <w:pPr>
        <w:tabs>
          <w:tab w:val="num" w:pos="1583"/>
        </w:tabs>
        <w:ind w:left="1583" w:hanging="360"/>
      </w:pPr>
      <w:rPr>
        <w:rFonts w:hint="default"/>
      </w:rPr>
    </w:lvl>
    <w:lvl w:ilvl="2" w:tplc="FFFFFFFF">
      <w:start w:val="1"/>
      <w:numFmt w:val="decimal"/>
      <w:lvlText w:val="%3."/>
      <w:lvlJc w:val="left"/>
      <w:pPr>
        <w:ind w:left="2483" w:hanging="360"/>
      </w:pPr>
      <w:rPr>
        <w:rFonts w:hint="default"/>
        <w:b/>
      </w:rPr>
    </w:lvl>
    <w:lvl w:ilvl="3" w:tplc="FFFFFFFF" w:tentative="1">
      <w:start w:val="1"/>
      <w:numFmt w:val="decimal"/>
      <w:lvlText w:val="%4."/>
      <w:lvlJc w:val="left"/>
      <w:pPr>
        <w:tabs>
          <w:tab w:val="num" w:pos="3023"/>
        </w:tabs>
        <w:ind w:left="3023" w:hanging="360"/>
      </w:pPr>
    </w:lvl>
    <w:lvl w:ilvl="4" w:tplc="FFFFFFFF" w:tentative="1">
      <w:start w:val="1"/>
      <w:numFmt w:val="lowerLetter"/>
      <w:lvlText w:val="%5."/>
      <w:lvlJc w:val="left"/>
      <w:pPr>
        <w:tabs>
          <w:tab w:val="num" w:pos="3743"/>
        </w:tabs>
        <w:ind w:left="3743" w:hanging="360"/>
      </w:pPr>
    </w:lvl>
    <w:lvl w:ilvl="5" w:tplc="FFFFFFFF" w:tentative="1">
      <w:start w:val="1"/>
      <w:numFmt w:val="lowerRoman"/>
      <w:lvlText w:val="%6."/>
      <w:lvlJc w:val="right"/>
      <w:pPr>
        <w:tabs>
          <w:tab w:val="num" w:pos="4463"/>
        </w:tabs>
        <w:ind w:left="4463" w:hanging="180"/>
      </w:pPr>
    </w:lvl>
    <w:lvl w:ilvl="6" w:tplc="FFFFFFFF" w:tentative="1">
      <w:start w:val="1"/>
      <w:numFmt w:val="decimal"/>
      <w:lvlText w:val="%7."/>
      <w:lvlJc w:val="left"/>
      <w:pPr>
        <w:tabs>
          <w:tab w:val="num" w:pos="5183"/>
        </w:tabs>
        <w:ind w:left="5183" w:hanging="360"/>
      </w:pPr>
    </w:lvl>
    <w:lvl w:ilvl="7" w:tplc="FFFFFFFF" w:tentative="1">
      <w:start w:val="1"/>
      <w:numFmt w:val="lowerLetter"/>
      <w:lvlText w:val="%8."/>
      <w:lvlJc w:val="left"/>
      <w:pPr>
        <w:tabs>
          <w:tab w:val="num" w:pos="5903"/>
        </w:tabs>
        <w:ind w:left="5903" w:hanging="360"/>
      </w:pPr>
    </w:lvl>
    <w:lvl w:ilvl="8" w:tplc="FFFFFFFF" w:tentative="1">
      <w:start w:val="1"/>
      <w:numFmt w:val="lowerRoman"/>
      <w:lvlText w:val="%9."/>
      <w:lvlJc w:val="right"/>
      <w:pPr>
        <w:tabs>
          <w:tab w:val="num" w:pos="6623"/>
        </w:tabs>
        <w:ind w:left="6623" w:hanging="180"/>
      </w:pPr>
    </w:lvl>
  </w:abstractNum>
  <w:abstractNum w:abstractNumId="19" w15:restartNumberingAfterBreak="0">
    <w:nsid w:val="5C5D203F"/>
    <w:multiLevelType w:val="singleLevel"/>
    <w:tmpl w:val="04070015"/>
    <w:lvl w:ilvl="0">
      <w:start w:val="1"/>
      <w:numFmt w:val="decimal"/>
      <w:lvlText w:val="(%1)"/>
      <w:lvlJc w:val="left"/>
      <w:pPr>
        <w:tabs>
          <w:tab w:val="num" w:pos="360"/>
        </w:tabs>
        <w:ind w:left="360" w:hanging="360"/>
      </w:pPr>
      <w:rPr>
        <w:rFonts w:hint="default"/>
      </w:rPr>
    </w:lvl>
  </w:abstractNum>
  <w:abstractNum w:abstractNumId="20" w15:restartNumberingAfterBreak="0">
    <w:nsid w:val="5E00618E"/>
    <w:multiLevelType w:val="singleLevel"/>
    <w:tmpl w:val="04070015"/>
    <w:lvl w:ilvl="0">
      <w:start w:val="1"/>
      <w:numFmt w:val="decimal"/>
      <w:lvlText w:val="(%1)"/>
      <w:lvlJc w:val="left"/>
      <w:pPr>
        <w:tabs>
          <w:tab w:val="num" w:pos="360"/>
        </w:tabs>
        <w:ind w:left="360" w:hanging="360"/>
      </w:pPr>
      <w:rPr>
        <w:rFonts w:hint="default"/>
      </w:rPr>
    </w:lvl>
  </w:abstractNum>
  <w:abstractNum w:abstractNumId="21" w15:restartNumberingAfterBreak="0">
    <w:nsid w:val="5F840B2E"/>
    <w:multiLevelType w:val="hybridMultilevel"/>
    <w:tmpl w:val="E43EDE6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5F8546E4"/>
    <w:multiLevelType w:val="singleLevel"/>
    <w:tmpl w:val="04070015"/>
    <w:lvl w:ilvl="0">
      <w:start w:val="1"/>
      <w:numFmt w:val="decimal"/>
      <w:lvlText w:val="(%1)"/>
      <w:lvlJc w:val="left"/>
      <w:pPr>
        <w:tabs>
          <w:tab w:val="num" w:pos="360"/>
        </w:tabs>
        <w:ind w:left="360" w:hanging="360"/>
      </w:pPr>
      <w:rPr>
        <w:rFonts w:hint="default"/>
      </w:rPr>
    </w:lvl>
  </w:abstractNum>
  <w:abstractNum w:abstractNumId="23" w15:restartNumberingAfterBreak="0">
    <w:nsid w:val="612D59D3"/>
    <w:multiLevelType w:val="hybridMultilevel"/>
    <w:tmpl w:val="6262B4E4"/>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68FE31F9"/>
    <w:multiLevelType w:val="hybridMultilevel"/>
    <w:tmpl w:val="6A665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D604F8"/>
    <w:multiLevelType w:val="singleLevel"/>
    <w:tmpl w:val="BC882088"/>
    <w:lvl w:ilvl="0">
      <w:start w:val="1"/>
      <w:numFmt w:val="decimal"/>
      <w:lvlText w:val="%1."/>
      <w:lvlJc w:val="left"/>
      <w:pPr>
        <w:tabs>
          <w:tab w:val="num" w:pos="720"/>
        </w:tabs>
        <w:ind w:left="720" w:hanging="360"/>
      </w:pPr>
      <w:rPr>
        <w:rFonts w:hint="default"/>
      </w:rPr>
    </w:lvl>
  </w:abstractNum>
  <w:abstractNum w:abstractNumId="26" w15:restartNumberingAfterBreak="0">
    <w:nsid w:val="75730617"/>
    <w:multiLevelType w:val="singleLevel"/>
    <w:tmpl w:val="04070015"/>
    <w:lvl w:ilvl="0">
      <w:start w:val="1"/>
      <w:numFmt w:val="decimal"/>
      <w:lvlText w:val="(%1)"/>
      <w:lvlJc w:val="left"/>
      <w:pPr>
        <w:tabs>
          <w:tab w:val="num" w:pos="360"/>
        </w:tabs>
        <w:ind w:left="360" w:hanging="360"/>
      </w:pPr>
      <w:rPr>
        <w:rFonts w:hint="default"/>
      </w:rPr>
    </w:lvl>
  </w:abstractNum>
  <w:abstractNum w:abstractNumId="27" w15:restartNumberingAfterBreak="0">
    <w:nsid w:val="77EE405D"/>
    <w:multiLevelType w:val="hybridMultilevel"/>
    <w:tmpl w:val="56F420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422A8B"/>
    <w:multiLevelType w:val="hybridMultilevel"/>
    <w:tmpl w:val="FFA4E8F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D976ED2"/>
    <w:multiLevelType w:val="hybridMultilevel"/>
    <w:tmpl w:val="7A3027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EEF703A"/>
    <w:multiLevelType w:val="singleLevel"/>
    <w:tmpl w:val="DED6520A"/>
    <w:lvl w:ilvl="0">
      <w:start w:val="3"/>
      <w:numFmt w:val="decimal"/>
      <w:suff w:val="space"/>
      <w:lvlText w:val="(%1)"/>
      <w:lvlJc w:val="left"/>
      <w:pPr>
        <w:ind w:left="360" w:hanging="360"/>
      </w:pPr>
      <w:rPr>
        <w:rFonts w:hint="default"/>
      </w:rPr>
    </w:lvl>
  </w:abstractNum>
  <w:num w:numId="1">
    <w:abstractNumId w:val="26"/>
  </w:num>
  <w:num w:numId="2">
    <w:abstractNumId w:val="30"/>
  </w:num>
  <w:num w:numId="3">
    <w:abstractNumId w:val="20"/>
  </w:num>
  <w:num w:numId="4">
    <w:abstractNumId w:val="5"/>
  </w:num>
  <w:num w:numId="5">
    <w:abstractNumId w:val="17"/>
  </w:num>
  <w:num w:numId="6">
    <w:abstractNumId w:val="1"/>
  </w:num>
  <w:num w:numId="7">
    <w:abstractNumId w:val="9"/>
  </w:num>
  <w:num w:numId="8">
    <w:abstractNumId w:val="22"/>
  </w:num>
  <w:num w:numId="9">
    <w:abstractNumId w:val="3"/>
  </w:num>
  <w:num w:numId="10">
    <w:abstractNumId w:val="19"/>
  </w:num>
  <w:num w:numId="11">
    <w:abstractNumId w:val="16"/>
  </w:num>
  <w:num w:numId="12">
    <w:abstractNumId w:val="25"/>
  </w:num>
  <w:num w:numId="13">
    <w:abstractNumId w:val="7"/>
  </w:num>
  <w:num w:numId="14">
    <w:abstractNumId w:val="15"/>
  </w:num>
  <w:num w:numId="15">
    <w:abstractNumId w:val="18"/>
  </w:num>
  <w:num w:numId="16">
    <w:abstractNumId w:val="29"/>
  </w:num>
  <w:num w:numId="17">
    <w:abstractNumId w:val="0"/>
  </w:num>
  <w:num w:numId="18">
    <w:abstractNumId w:val="6"/>
  </w:num>
  <w:num w:numId="19">
    <w:abstractNumId w:val="27"/>
  </w:num>
  <w:num w:numId="20">
    <w:abstractNumId w:val="12"/>
  </w:num>
  <w:num w:numId="21">
    <w:abstractNumId w:val="13"/>
  </w:num>
  <w:num w:numId="22">
    <w:abstractNumId w:val="2"/>
  </w:num>
  <w:num w:numId="23">
    <w:abstractNumId w:val="23"/>
  </w:num>
  <w:num w:numId="24">
    <w:abstractNumId w:val="14"/>
  </w:num>
  <w:num w:numId="25">
    <w:abstractNumId w:val="24"/>
  </w:num>
  <w:num w:numId="26">
    <w:abstractNumId w:val="4"/>
  </w:num>
  <w:num w:numId="27">
    <w:abstractNumId w:val="28"/>
  </w:num>
  <w:num w:numId="28">
    <w:abstractNumId w:val="21"/>
  </w:num>
  <w:num w:numId="29">
    <w:abstractNumId w:val="11"/>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57"/>
    <w:rsid w:val="0003073E"/>
    <w:rsid w:val="00032453"/>
    <w:rsid w:val="00057BC5"/>
    <w:rsid w:val="000641AB"/>
    <w:rsid w:val="000712CD"/>
    <w:rsid w:val="00075033"/>
    <w:rsid w:val="0023342A"/>
    <w:rsid w:val="0023396C"/>
    <w:rsid w:val="0023403F"/>
    <w:rsid w:val="00235457"/>
    <w:rsid w:val="00247C9D"/>
    <w:rsid w:val="002E255F"/>
    <w:rsid w:val="002E65DE"/>
    <w:rsid w:val="003F621C"/>
    <w:rsid w:val="00461818"/>
    <w:rsid w:val="0051402F"/>
    <w:rsid w:val="0054605D"/>
    <w:rsid w:val="00564A56"/>
    <w:rsid w:val="006A3A84"/>
    <w:rsid w:val="006A48E1"/>
    <w:rsid w:val="006C68B1"/>
    <w:rsid w:val="0071384C"/>
    <w:rsid w:val="00781C47"/>
    <w:rsid w:val="00832897"/>
    <w:rsid w:val="00877B55"/>
    <w:rsid w:val="00891D33"/>
    <w:rsid w:val="0090397F"/>
    <w:rsid w:val="00953150"/>
    <w:rsid w:val="00955EB6"/>
    <w:rsid w:val="009F3AB8"/>
    <w:rsid w:val="00A251E9"/>
    <w:rsid w:val="00A55FE4"/>
    <w:rsid w:val="00AB62A4"/>
    <w:rsid w:val="00AD0642"/>
    <w:rsid w:val="00B13589"/>
    <w:rsid w:val="00B16F05"/>
    <w:rsid w:val="00B46234"/>
    <w:rsid w:val="00B76DF2"/>
    <w:rsid w:val="00B86194"/>
    <w:rsid w:val="00BA7152"/>
    <w:rsid w:val="00BB5E48"/>
    <w:rsid w:val="00C346D7"/>
    <w:rsid w:val="00C6648F"/>
    <w:rsid w:val="00CA1339"/>
    <w:rsid w:val="00D150FD"/>
    <w:rsid w:val="00D30B48"/>
    <w:rsid w:val="00D85BEB"/>
    <w:rsid w:val="00E55C24"/>
    <w:rsid w:val="00E570DA"/>
    <w:rsid w:val="00E836EE"/>
    <w:rsid w:val="00F812F5"/>
    <w:rsid w:val="00FA0C20"/>
    <w:rsid w:val="00FA5EA3"/>
    <w:rsid w:val="00FC5429"/>
    <w:rsid w:val="00FC56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5EA9FD"/>
  <w15:docId w15:val="{6CE5F258-CFB8-45B2-B3CD-585C0305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autoRedefine/>
    <w:qFormat/>
    <w:rsid w:val="00D30B48"/>
    <w:pPr>
      <w:keepNext/>
      <w:jc w:val="center"/>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3686" w:hSpace="142" w:wrap="around" w:vAnchor="page" w:hAnchor="page" w:x="7372" w:y="2836"/>
      <w:pBdr>
        <w:top w:val="single" w:sz="6" w:space="1" w:color="auto"/>
        <w:left w:val="single" w:sz="6" w:space="1" w:color="auto"/>
        <w:bottom w:val="single" w:sz="6" w:space="1" w:color="auto"/>
        <w:right w:val="single" w:sz="6" w:space="1" w:color="auto"/>
      </w:pBdr>
    </w:pPr>
    <w:rPr>
      <w:sz w:val="24"/>
    </w:rPr>
  </w:style>
  <w:style w:type="paragraph" w:styleId="Textkrper">
    <w:name w:val="Body Text"/>
    <w:basedOn w:val="Standard"/>
    <w:rPr>
      <w:sz w:val="16"/>
    </w:rPr>
  </w:style>
  <w:style w:type="table" w:styleId="Tabellenraster">
    <w:name w:val="Table Grid"/>
    <w:basedOn w:val="NormaleTabelle"/>
    <w:rsid w:val="00FA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03073E"/>
    <w:pPr>
      <w:tabs>
        <w:tab w:val="center" w:pos="4536"/>
        <w:tab w:val="right" w:pos="9072"/>
      </w:tabs>
    </w:pPr>
  </w:style>
  <w:style w:type="paragraph" w:styleId="Fuzeile">
    <w:name w:val="footer"/>
    <w:basedOn w:val="Standard"/>
    <w:link w:val="FuzeileZchn"/>
    <w:uiPriority w:val="99"/>
    <w:rsid w:val="0003073E"/>
    <w:pPr>
      <w:tabs>
        <w:tab w:val="center" w:pos="4536"/>
        <w:tab w:val="right" w:pos="9072"/>
      </w:tabs>
    </w:pPr>
  </w:style>
  <w:style w:type="paragraph" w:styleId="Sprechblasentext">
    <w:name w:val="Balloon Text"/>
    <w:basedOn w:val="Standard"/>
    <w:semiHidden/>
    <w:rsid w:val="00FA0C20"/>
    <w:rPr>
      <w:rFonts w:ascii="Tahoma" w:hAnsi="Tahoma" w:cs="Tahoma"/>
      <w:sz w:val="16"/>
      <w:szCs w:val="16"/>
    </w:rPr>
  </w:style>
  <w:style w:type="paragraph" w:styleId="Textkrper2">
    <w:name w:val="Body Text 2"/>
    <w:basedOn w:val="Standard"/>
    <w:link w:val="Textkrper2Zchn"/>
    <w:rsid w:val="00CA1339"/>
    <w:pPr>
      <w:spacing w:after="120" w:line="480" w:lineRule="auto"/>
    </w:pPr>
  </w:style>
  <w:style w:type="character" w:customStyle="1" w:styleId="Textkrper2Zchn">
    <w:name w:val="Textkörper 2 Zchn"/>
    <w:basedOn w:val="Absatz-Standardschriftart"/>
    <w:link w:val="Textkrper2"/>
    <w:rsid w:val="00CA1339"/>
  </w:style>
  <w:style w:type="paragraph" w:styleId="Textkrper-Einzug2">
    <w:name w:val="Body Text Indent 2"/>
    <w:basedOn w:val="Standard"/>
    <w:link w:val="Textkrper-Einzug2Zchn"/>
    <w:rsid w:val="00CA1339"/>
    <w:pPr>
      <w:spacing w:after="120" w:line="480" w:lineRule="auto"/>
      <w:ind w:left="283"/>
    </w:pPr>
  </w:style>
  <w:style w:type="character" w:customStyle="1" w:styleId="Textkrper-Einzug2Zchn">
    <w:name w:val="Textkörper-Einzug 2 Zchn"/>
    <w:basedOn w:val="Absatz-Standardschriftart"/>
    <w:link w:val="Textkrper-Einzug2"/>
    <w:rsid w:val="00CA1339"/>
  </w:style>
  <w:style w:type="paragraph" w:styleId="Titel">
    <w:name w:val="Title"/>
    <w:basedOn w:val="Standard"/>
    <w:link w:val="TitelZchn"/>
    <w:qFormat/>
    <w:rsid w:val="00CA1339"/>
    <w:pPr>
      <w:jc w:val="center"/>
    </w:pPr>
    <w:rPr>
      <w:b/>
      <w:sz w:val="24"/>
    </w:rPr>
  </w:style>
  <w:style w:type="character" w:customStyle="1" w:styleId="TitelZchn">
    <w:name w:val="Titel Zchn"/>
    <w:basedOn w:val="Absatz-Standardschriftart"/>
    <w:link w:val="Titel"/>
    <w:rsid w:val="00CA1339"/>
    <w:rPr>
      <w:b/>
      <w:sz w:val="24"/>
    </w:rPr>
  </w:style>
  <w:style w:type="paragraph" w:styleId="Listenabsatz">
    <w:name w:val="List Paragraph"/>
    <w:basedOn w:val="Standard"/>
    <w:uiPriority w:val="34"/>
    <w:qFormat/>
    <w:rsid w:val="00CA1339"/>
    <w:pPr>
      <w:ind w:left="708"/>
    </w:pPr>
  </w:style>
  <w:style w:type="paragraph" w:styleId="Textkrper-Zeileneinzug">
    <w:name w:val="Body Text Indent"/>
    <w:basedOn w:val="Standard"/>
    <w:link w:val="Textkrper-ZeileneinzugZchn"/>
    <w:uiPriority w:val="99"/>
    <w:unhideWhenUsed/>
    <w:rsid w:val="00CA1339"/>
    <w:pPr>
      <w:spacing w:after="120"/>
      <w:ind w:left="283"/>
    </w:pPr>
  </w:style>
  <w:style w:type="character" w:customStyle="1" w:styleId="Textkrper-ZeileneinzugZchn">
    <w:name w:val="Textkörper-Zeileneinzug Zchn"/>
    <w:basedOn w:val="Absatz-Standardschriftart"/>
    <w:link w:val="Textkrper-Zeileneinzug"/>
    <w:uiPriority w:val="99"/>
    <w:rsid w:val="00CA1339"/>
  </w:style>
  <w:style w:type="character" w:customStyle="1" w:styleId="FuzeileZchn">
    <w:name w:val="Fußzeile Zchn"/>
    <w:basedOn w:val="Absatz-Standardschriftart"/>
    <w:link w:val="Fuzeile"/>
    <w:uiPriority w:val="99"/>
    <w:rsid w:val="00CA1339"/>
  </w:style>
  <w:style w:type="paragraph" w:styleId="berarbeitung">
    <w:name w:val="Revision"/>
    <w:hidden/>
    <w:uiPriority w:val="99"/>
    <w:semiHidden/>
    <w:rsid w:val="00CA1339"/>
  </w:style>
  <w:style w:type="paragraph" w:customStyle="1" w:styleId="StandardEutingen">
    <w:name w:val="Standard Eutingen"/>
    <w:basedOn w:val="Standard"/>
    <w:link w:val="StandardEutingenZchn"/>
    <w:qFormat/>
    <w:rsid w:val="00C346D7"/>
    <w:pPr>
      <w:jc w:val="center"/>
    </w:pPr>
    <w:rPr>
      <w:rFonts w:ascii="Arial" w:hAnsi="Arial" w:cs="Arial"/>
      <w:b/>
      <w:sz w:val="22"/>
      <w:szCs w:val="22"/>
    </w:rPr>
  </w:style>
  <w:style w:type="character" w:styleId="Fett">
    <w:name w:val="Strong"/>
    <w:basedOn w:val="Absatz-Standardschriftart"/>
    <w:qFormat/>
    <w:rsid w:val="00C346D7"/>
    <w:rPr>
      <w:rFonts w:ascii="Arial" w:hAnsi="Arial"/>
      <w:b/>
      <w:bCs/>
      <w:sz w:val="22"/>
    </w:rPr>
  </w:style>
  <w:style w:type="character" w:customStyle="1" w:styleId="StandardEutingenZchn">
    <w:name w:val="Standard Eutingen Zchn"/>
    <w:basedOn w:val="Absatz-Standardschriftart"/>
    <w:link w:val="StandardEutingen"/>
    <w:rsid w:val="00C346D7"/>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REGISAFEIQ\Makrovorlagen\Mailkop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Mailkopf.dot</Template>
  <TotalTime>0</TotalTime>
  <Pages>5</Pages>
  <Words>1145</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Eutingen im Gäu</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finanz10</dc:creator>
  <cp:keywords/>
  <dc:description/>
  <cp:lastModifiedBy>Schneider, Stefanie</cp:lastModifiedBy>
  <cp:revision>2</cp:revision>
  <cp:lastPrinted>2024-11-18T10:55:00Z</cp:lastPrinted>
  <dcterms:created xsi:type="dcterms:W3CDTF">2025-05-02T06:45:00Z</dcterms:created>
  <dcterms:modified xsi:type="dcterms:W3CDTF">2025-05-02T06:45:00Z</dcterms:modified>
</cp:coreProperties>
</file>